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both"/>
        <w:rPr/>
      </w:pPr>
      <w:r>
        <w:rPr>
          <w:rStyle w:val="Strong"/>
        </w:rPr>
        <w:t>The Fate of Our Earth; Where Does Our Creation Lead Us?</w:t>
      </w:r>
    </w:p>
    <w:p>
      <w:pPr>
        <w:pStyle w:val="BodyText"/>
        <w:bidi w:val="0"/>
        <w:jc w:val="both"/>
        <w:rPr/>
      </w:pPr>
      <w:r>
        <w:rPr/>
        <w:tab/>
        <w:t>More and more, our planet is plagued by wars, pandemics, natural disasters, and energetic terror. Humanity must attain greater knowledge to mitigate these catastrophes. A humanitarian national alliance exists—embodied by the European Union, the Greens, and religious leadership—that strives to restore or prevent the collapse of our global balance.</w:t>
      </w:r>
    </w:p>
    <w:p>
      <w:pPr>
        <w:pStyle w:val="BodyText"/>
        <w:bidi w:val="0"/>
        <w:jc w:val="both"/>
        <w:rPr/>
      </w:pPr>
      <w:r>
        <w:rPr/>
        <w:tab/>
        <w:t>It is shocking that, in today’s advanced, highly educated nations such as the United States or China, armed conflicts are still being supported. The tragedy lies in how advanced technology is weaponized for destruction. Instead of directing vast financial resources toward innovation, research, space exploration, medicine, agriculture, or aiding the poor, nations are investing in armament—funded by taxpayers’ money.</w:t>
      </w:r>
    </w:p>
    <w:p>
      <w:pPr>
        <w:pStyle w:val="BodyText"/>
        <w:bidi w:val="0"/>
        <w:jc w:val="both"/>
        <w:rPr/>
      </w:pPr>
      <w:r>
        <w:rPr/>
        <w:tab/>
        <w:t>Yet there are oases on Earth where peace and thriving civilization prevail. In these regions, societies flourish spiritually, technologically, economically, and industrially. Where peace reigns, there can be no more decline for modern humanity. It means that in most countries where peace exists, war will never return. What remains is the struggle against poverty and the pursuit of abundance in the developed nations of the Earth.</w:t>
      </w:r>
    </w:p>
    <w:p>
      <w:pPr>
        <w:pStyle w:val="BodyText"/>
        <w:bidi w:val="0"/>
        <w:jc w:val="both"/>
        <w:rPr/>
      </w:pPr>
      <w:r>
        <w:rPr/>
        <w:tab/>
        <w:t>Spirituality and technology must maintain a delicate balance in humanity’s evolution. The clash between materialistic and spiritual worldviews shapes the dualistic spirit of our times. All that is spiritual mirrors a realm shaped by faith, love, and the path to peace. Technology arms itself with every possible tool to protect its interests—pointing here to misguided militarization in states led by imperialist thinking.</w:t>
      </w:r>
    </w:p>
    <w:p>
      <w:pPr>
        <w:pStyle w:val="Normal"/>
        <w:bidi w:val="0"/>
        <w:jc w:val="both"/>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u-H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hu-HU" w:eastAsia="zh-CN" w:bidi="hi-IN"/>
    </w:rPr>
  </w:style>
  <w:style w:type="character" w:styleId="Strong">
    <w:name w:val="Strong"/>
    <w:qFormat/>
    <w:rPr>
      <w:b/>
      <w:bCs/>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LibreOffice/24.2.4.2$Windows_X86_64 LibreOffice_project/51a6219feb6075d9a4c46691dcfe0cd9c4fff3c2</Application>
  <AppVersion>15.0000</AppVersion>
  <Pages>1</Pages>
  <Words>251</Words>
  <Characters>1433</Characters>
  <CharactersWithSpaces>1679</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2025-06-18T22:32:18Z</dcterms:created>
  <dc:creator/>
  <dc:description/>
  <dc:language>hu-HU</dc:language>
  <cp:lastModifiedBy/>
  <dcterms:modified xsi:type="dcterms:W3CDTF">2025-06-18T22:33:37Z</dcterms:modified>
  <cp:revision>1</cp:revision>
  <dc:subject/>
  <dc:title/>
</cp:coreProperties>
</file>