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spacing w:before="200" w:after="120"/>
        <w:jc w:val="both"/>
        <w:rPr>
          <w:rFonts w:ascii="Calibri" w:hAnsi="Calibri"/>
          <w:sz w:val="24"/>
          <w:szCs w:val="24"/>
        </w:rPr>
      </w:pPr>
      <w:r>
        <w:rPr>
          <w:rFonts w:ascii="Calibri" w:hAnsi="Calibri"/>
          <w:b/>
          <w:bCs/>
          <w:sz w:val="24"/>
          <w:szCs w:val="24"/>
          <w:lang w:val="en-US"/>
        </w:rPr>
        <w:t>Anyagba zárt tudat és energiák</w:t>
      </w:r>
    </w:p>
    <w:p>
      <w:pPr>
        <w:pStyle w:val="BodyText"/>
        <w:jc w:val="both"/>
        <w:rPr>
          <w:rFonts w:ascii="Calibri" w:hAnsi="Calibri"/>
          <w:sz w:val="24"/>
          <w:szCs w:val="24"/>
        </w:rPr>
      </w:pPr>
      <w:r>
        <w:rPr>
          <w:rFonts w:ascii="Calibri" w:hAnsi="Calibri"/>
          <w:sz w:val="24"/>
          <w:szCs w:val="24"/>
        </w:rPr>
        <w:t>Minden, ami körülvesz minket, anyagból és energiából áll. Az anyag a látható világ formája, az energia pedig az, ami mozgatja, élteti és összeköti a dolgokat. Az energiák lehetnek tudattal rendelkező vagy tudat nélküli létezők. Ezek az entitások – bár nincs fizikai testük – ugyanolyan valóságosak, mint mi emberek. Azért jönnek le az anyagi világba, hogy megtapasztalják az érzékelést, a formát, a korlátokat és a szeretetet, amit mi emberek képesek vagyunk megélni.</w:t>
      </w:r>
    </w:p>
    <w:p>
      <w:pPr>
        <w:pStyle w:val="BodyText"/>
        <w:jc w:val="both"/>
        <w:rPr>
          <w:rFonts w:ascii="Calibri" w:hAnsi="Calibri"/>
          <w:sz w:val="24"/>
          <w:szCs w:val="24"/>
        </w:rPr>
      </w:pPr>
      <w:r>
        <w:rPr>
          <w:rFonts w:ascii="Calibri" w:hAnsi="Calibri"/>
          <w:sz w:val="24"/>
          <w:szCs w:val="24"/>
        </w:rPr>
        <w:tab/>
        <w:t>Ezeknek az energiáknak is van lelkük, és saját lelki életük. Képesek szeretni, kapcsolódni, fejlődni. A szeretet vonzza őket hozzánk, mert ez az a rezgés, amelyen keresztül kommunikálni tudnak velünk. A szeretet a kulcs, amely megnyitja a kapukat a magasabb szférák felé. Az energiák képesek hatni a genetikánkra, befolyásolni a testi adottságainkat, sőt, bizonyos képességeket is kölcsönözhetnek nekünk – például gyógyító erőt, intuitív érzékelést vagy kreatív tehetséget.</w:t>
      </w:r>
    </w:p>
    <w:p>
      <w:pPr>
        <w:pStyle w:val="BodyText"/>
        <w:jc w:val="both"/>
        <w:rPr>
          <w:rFonts w:ascii="Calibri" w:hAnsi="Calibri"/>
          <w:sz w:val="24"/>
          <w:szCs w:val="24"/>
        </w:rPr>
      </w:pPr>
      <w:r>
        <w:rPr>
          <w:rFonts w:ascii="Calibri" w:hAnsi="Calibri"/>
          <w:sz w:val="24"/>
          <w:szCs w:val="24"/>
        </w:rPr>
        <w:tab/>
        <w:t>Léteznek jóindulatú és ártó energiák, angyali és démoni rezgések. Vannak olyan tudati energiák, amelyek hatalmas tudással rendelkeznek, és vannak olyanok, amelyek tiszta szeretetből állnak. A szellemvilágnak is megvannak a saját törvényei: nem minden energia léphet be szabadon az emberi világba. Csak azok jöhetnek, akiknek engedélyük van, és akik nem zavarják meg az emberi fejlődést. Az emberi életnek célja van, és az energiák ezt tiszteletben kell tartsák.</w:t>
      </w:r>
    </w:p>
    <w:p>
      <w:pPr>
        <w:pStyle w:val="BodyText"/>
        <w:jc w:val="both"/>
        <w:rPr>
          <w:rFonts w:ascii="Calibri" w:hAnsi="Calibri"/>
          <w:sz w:val="24"/>
          <w:szCs w:val="24"/>
        </w:rPr>
      </w:pPr>
      <w:r>
        <w:rPr>
          <w:rFonts w:ascii="Calibri" w:hAnsi="Calibri"/>
          <w:sz w:val="24"/>
          <w:szCs w:val="24"/>
        </w:rPr>
        <w:tab/>
        <w:t>Az ember anyagba zárt tudata gyakran elfelejti, hogy nemcsak testből áll, hanem lélekből és szellemből is. A tudat képes kitágulni, érzékelni a láthatatlan világokat, ha megnyílik a belső csendre és a magasabb rezgésekre. Az energiák ilyenkor tudnak kapcsolódni hozzánk, és segíteni az utunkon. De ha az ember túlságosan az anyagba zárja magát – például csak a fizikai javakra, külsőségekre koncentrál –, akkor ezek a finom energiák nem tudnak hozzáférni a tudatához.</w:t>
      </w:r>
    </w:p>
    <w:p>
      <w:pPr>
        <w:pStyle w:val="BodyText"/>
        <w:jc w:val="both"/>
        <w:rPr>
          <w:rFonts w:ascii="Calibri" w:hAnsi="Calibri"/>
          <w:sz w:val="24"/>
          <w:szCs w:val="24"/>
        </w:rPr>
      </w:pPr>
      <w:r>
        <w:rPr>
          <w:rFonts w:ascii="Calibri" w:hAnsi="Calibri"/>
          <w:sz w:val="24"/>
          <w:szCs w:val="24"/>
        </w:rPr>
        <w:tab/>
        <w:t>A spirituális fejlődés során megtanuljuk, hogyan kommunikáljunk ezekkel az energiákkal. Imával, meditációval, tiszta szándékkal és szeretettel lehet őket hívni. A magasabb szintű energiák mindig a fejlődést, a gyógyulást és az egyensúlyt szolgálják. A negatív energiák viszont a félelmet, a függőséget és a zavart erősítik. Ezért fontos, hogy az ember tudatosan válassza meg, milyen rezgésekkel veszi körül magát – legyen az zene, gondolat, társaság vagy környezet.</w:t>
      </w:r>
    </w:p>
    <w:p>
      <w:pPr>
        <w:pStyle w:val="BodyText"/>
        <w:jc w:val="both"/>
        <w:rPr>
          <w:rFonts w:ascii="Calibri" w:hAnsi="Calibri"/>
          <w:sz w:val="24"/>
          <w:szCs w:val="24"/>
        </w:rPr>
      </w:pPr>
      <w:r>
        <w:rPr>
          <w:rFonts w:ascii="Calibri" w:hAnsi="Calibri"/>
          <w:sz w:val="24"/>
          <w:szCs w:val="24"/>
        </w:rPr>
        <w:tab/>
        <w:t>Az energiák nemcsak kívülről hatnak ránk, hanem bennünk is élnek. Minden ember hordoz magában egy belső energiarendszert, amely összeköti őt a világegyetemmel. Ez a rendszer érzékeny, és reagál minden belső és külső impulzusra. Ha megtanuljuk tisztán tartani, akkor képesek leszünk érzékelni a finomabb szférákat, és kapcsolatba lépni olyan tudati energiákkal, amelyek segítenek megérteni a világot, önmagunkat és a teremtés célját.</w:t>
      </w:r>
    </w:p>
    <w:p>
      <w:pPr>
        <w:pStyle w:val="BodyText"/>
        <w:jc w:val="both"/>
        <w:rPr>
          <w:rFonts w:ascii="Calibri" w:hAnsi="Calibri"/>
          <w:sz w:val="24"/>
          <w:szCs w:val="24"/>
        </w:rPr>
      </w:pPr>
      <w:r>
        <w:rPr>
          <w:rFonts w:ascii="Calibri" w:hAnsi="Calibri"/>
          <w:sz w:val="24"/>
          <w:szCs w:val="24"/>
        </w:rPr>
        <w:tab/>
        <w:t>Az anyagba zárt tudat tehát nem végleges állapot, hanem egy tanulási fázis. Az ember azért születik le az anyagi világba, hogy megtapasztalja a korlátokat, és ezekből kiemelkedve visszataláljon a szellemi szabadsághoz. Az energiák ebben segítenek – ha hívjuk őket, ha tiszteljük őket, és ha készen állunk a belső átalakulásra.</w:t>
      </w:r>
    </w:p>
    <w:p>
      <w:pPr>
        <w:pStyle w:val="Normal"/>
        <w:jc w:val="both"/>
        <w:rPr>
          <w:b/>
          <w:bCs/>
          <w:sz w:val="24"/>
          <w:szCs w:val="24"/>
        </w:rPr>
      </w:pPr>
      <w:r>
        <w:rPr/>
      </w:r>
    </w:p>
    <w:p>
      <w:pPr>
        <w:pStyle w:val="Normal"/>
        <w:rPr>
          <w:lang w:val="en-US"/>
        </w:rPr>
      </w:pPr>
      <w:r>
        <w:rPr>
          <w:lang w:val="en-US"/>
        </w:rPr>
      </w:r>
    </w:p>
    <w:p>
      <w:pPr>
        <w:pStyle w:val="Normal"/>
        <w:spacing w:before="0" w:after="160"/>
        <w:rPr>
          <w:lang w:val="en-US"/>
        </w:rPr>
      </w:pPr>
      <w:r>
        <w:rPr>
          <w:lang w:val="en-US"/>
        </w:rPr>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Calibri">
    <w:charset w:val="01"/>
    <w:family w:val="swiss"/>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hu-HU" w:eastAsia="" w:bidi="th-TH"/>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8"/>
        <w:lang w:val="hu-HU" w:eastAsia="en-US" w:bidi="th-TH"/>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8"/>
      <w:lang w:val="hu-HU" w:eastAsia="en-US" w:bidi="th-TH"/>
    </w:rPr>
  </w:style>
  <w:style w:type="paragraph" w:styleId="Heading2">
    <w:name w:val="Heading 2"/>
    <w:basedOn w:val="Cmsor"/>
    <w:next w:val="BodyText"/>
    <w:qFormat/>
    <w:pPr>
      <w:spacing w:before="200" w:after="120"/>
      <w:outlineLvl w:val="1"/>
    </w:pPr>
    <w:rPr>
      <w:rFonts w:ascii="Liberation Serif" w:hAnsi="Liberation Serif" w:eastAsia="Segoe UI" w:cs="Tahoma"/>
      <w:b/>
      <w:bCs/>
      <w:sz w:val="36"/>
      <w:szCs w:val="36"/>
    </w:rPr>
  </w:style>
  <w:style w:type="character" w:styleId="DefaultParagraphFont" w:default="1">
    <w:name w:val="Default Paragraph Font"/>
    <w:uiPriority w:val="1"/>
    <w:semiHidden/>
    <w:unhideWhenUsed/>
    <w:qFormat/>
    <w:rPr/>
  </w:style>
  <w:style w:type="paragraph" w:styleId="Cmsor">
    <w:name w:val="Címsor"/>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 w:type="numbering" w:styleId="Nincslista" w:default="1">
    <w:name w:val="Nincs lista"/>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124</TotalTime>
  <Application>LibreOffice/24.2.4.2$Windows_X86_64 LibreOffice_project/51a6219feb6075d9a4c46691dcfe0cd9c4fff3c2</Application>
  <AppVersion>15.0000</AppVersion>
  <Pages>2</Pages>
  <Words>447</Words>
  <Characters>2676</Characters>
  <CharactersWithSpaces>3127</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2016-06-19T17:02:00Z</dcterms:created>
  <dc:creator>Gyongyi Baksay</dc:creator>
  <dc:description/>
  <dc:language>hu-HU</dc:language>
  <cp:lastModifiedBy/>
  <dcterms:modified xsi:type="dcterms:W3CDTF">2025-08-09T20:38:59Z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