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widowControl/>
        <w:bidi w:val="0"/>
        <w:spacing w:before="200" w:after="120"/>
        <w:ind w:hanging="0" w:left="0" w:right="0"/>
        <w:jc w:val="both"/>
        <w:rPr>
          <w:rFonts w:ascii="Calibri" w:hAnsi="Calibri"/>
        </w:rPr>
      </w:pPr>
      <w:r>
        <w:rPr>
          <w:rFonts w:ascii="Calibri" w:hAnsi="Calibri"/>
          <w:b/>
          <w:bCs/>
          <w:i w:val="false"/>
          <w:caps w:val="false"/>
          <w:smallCaps w:val="false"/>
          <w:color w:val="000000"/>
          <w:spacing w:val="0"/>
          <w:sz w:val="24"/>
          <w:szCs w:val="24"/>
        </w:rPr>
        <w:t>Consciousness as a Higher Form of Existence</w:t>
      </w:r>
    </w:p>
    <w:p>
      <w:pPr>
        <w:pStyle w:val="BodyText"/>
        <w:jc w:val="both"/>
        <w:rPr>
          <w:rFonts w:ascii="Calibri" w:hAnsi="Calibri"/>
        </w:rPr>
      </w:pPr>
      <w:r>
        <w:rPr>
          <w:rFonts w:ascii="Calibri" w:hAnsi="Calibri"/>
        </w:rPr>
        <w:t>Consciousness is a higher form of being—an ethereal connection with the elevated spheres of awareness. It reflects the part of our essence where, through understanding, we rediscover ourselves, recognize our divine origin, and step onto the true path of life: the path of love and knowledge. Through consciousness, we transcend the dualistic world where good and evil clash, and enter a realm of unity, where every experience becomes a source of wisdom.</w:t>
      </w:r>
    </w:p>
    <w:p>
      <w:pPr>
        <w:pStyle w:val="BodyText"/>
        <w:jc w:val="both"/>
        <w:rPr>
          <w:rFonts w:ascii="Calibri" w:hAnsi="Calibri"/>
        </w:rPr>
      </w:pPr>
      <w:r>
        <w:rPr>
          <w:rFonts w:ascii="Calibri" w:hAnsi="Calibri"/>
        </w:rPr>
        <w:tab/>
        <w:t>Consciousness is also a capability—one that enables us to guide others toward beauty, harmony, and values across all domains of life. It allows us to realize the ideals envisioned by spiritual leaders over millennia. Sadly, many are unable to follow this path because they fail to recognize their inner worth and cannot connect with their innate divine abilities.</w:t>
      </w:r>
    </w:p>
    <w:p>
      <w:pPr>
        <w:pStyle w:val="BodyText"/>
        <w:jc w:val="both"/>
        <w:rPr>
          <w:rFonts w:ascii="Calibri" w:hAnsi="Calibri"/>
        </w:rPr>
      </w:pPr>
      <w:r>
        <w:rPr>
          <w:rFonts w:ascii="Calibri" w:hAnsi="Calibri"/>
        </w:rPr>
        <w:tab/>
        <w:t>Where consciousness is absent, decline sets in, wars erupt, and nothing exists to build or beautify the world. This is the realm of darkness. Rising above it is only possible by ascending the ladder of awareness—through learning, working, and engaging in activities that bring joy. We must enter the world of love, knowledge, and prosperity.</w:t>
      </w:r>
    </w:p>
    <w:p>
      <w:pPr>
        <w:pStyle w:val="BodyText"/>
        <w:jc w:val="both"/>
        <w:rPr>
          <w:rFonts w:ascii="Calibri" w:hAnsi="Calibri"/>
        </w:rPr>
      </w:pPr>
      <w:r>
        <w:rPr>
          <w:rFonts w:ascii="Calibri" w:hAnsi="Calibri"/>
        </w:rPr>
        <w:tab/>
        <w:t>The consciousness of the modern world has changed dramatically compared to previous millennia. With the rise of technology, new energies and mental patterns have emerged that perceive existence differently. For them, knowledge has become the priority—love has taken a back seat. The modern age has created complex systems, such as financial structures, whose collapse could have severe consequences. This shows that today’s world is organized more around material and informational concerns. While many thrive, others are harmed by this system.</w:t>
      </w:r>
    </w:p>
    <w:p>
      <w:pPr>
        <w:pStyle w:val="BodyText"/>
        <w:jc w:val="both"/>
        <w:rPr>
          <w:rFonts w:ascii="Calibri" w:hAnsi="Calibri"/>
        </w:rPr>
      </w:pPr>
      <w:r>
        <w:rPr>
          <w:rFonts w:ascii="Calibri" w:hAnsi="Calibri"/>
        </w:rPr>
        <w:tab/>
        <w:t>The true challenge lies in creating balance—harmony between the spiritual, mental, and conscious realms and material reality. If this balance fails, the system will collapse, and a new, higher-level structure will be needed. Money in its current form motivates, rewards, and sustains—but if it cannot uphold human dignity, consciousness will give rise to a new system. For instance, “distribution centers” could be established where people receive essential goods in exchange for daily work.</w:t>
      </w:r>
    </w:p>
    <w:p>
      <w:pPr>
        <w:pStyle w:val="BodyText"/>
        <w:jc w:val="both"/>
        <w:rPr>
          <w:rFonts w:ascii="Calibri" w:hAnsi="Calibri"/>
        </w:rPr>
      </w:pPr>
      <w:r>
        <w:rPr>
          <w:rFonts w:ascii="Calibri" w:hAnsi="Calibri"/>
        </w:rPr>
        <w:tab/>
        <w:t>Churches, media, doctors, and healers play a key role in elevating consciousness. They are messengers of love, healing the problems born from flawed systems. They help humanity ascend to a higher level of awareness, where money is no longer the goal but a tool for healing and growth.</w:t>
      </w:r>
    </w:p>
    <w:p>
      <w:pPr>
        <w:pStyle w:val="BodyText"/>
        <w:jc w:val="both"/>
        <w:rPr>
          <w:rFonts w:ascii="Calibri" w:hAnsi="Calibri"/>
        </w:rPr>
      </w:pPr>
      <w:r>
        <w:rPr>
          <w:rFonts w:ascii="Calibri" w:hAnsi="Calibri"/>
        </w:rPr>
        <w:tab/>
        <w:t>The future of consciousness also includes educating children—equipping them with knowledge that transcends the boundaries of current systems. Diplomas should not merely be pieces of paper, but keys to creating a new world. The task of the new generation is to repair what previous eras have broken.</w:t>
      </w:r>
    </w:p>
    <w:p>
      <w:pPr>
        <w:pStyle w:val="BodyText"/>
        <w:jc w:val="both"/>
        <w:rPr>
          <w:rFonts w:ascii="Calibri" w:hAnsi="Calibri"/>
        </w:rPr>
      </w:pPr>
      <w:r>
        <w:rPr>
          <w:rFonts w:ascii="Calibri" w:hAnsi="Calibri"/>
        </w:rPr>
        <w:tab/>
        <w:t>If we do not live consciously, we become human robots—operating by routine, incapable of generating new thoughts. Consciousness, therefore, is creativity, creation, and inner vision. Only those who can cultivate creation at a high level—with love, wisdom, and responsibility—can enter the realm of higher consciousness.</w:t>
      </w:r>
    </w:p>
    <w:p>
      <w:pPr>
        <w:pStyle w:val="BodyText"/>
        <w:widowControl/>
        <w:bidi w:val="0"/>
        <w:spacing w:before="0" w:after="140"/>
        <w:ind w:hanging="0" w:left="0" w:right="0"/>
        <w:jc w:val="both"/>
        <w:rPr>
          <w:rFonts w:ascii="Calibri" w:hAnsi="Calibri"/>
          <w:sz w:val="24"/>
          <w:szCs w:val="24"/>
        </w:rPr>
      </w:pPr>
      <w:r>
        <w:rPr>
          <w:rFonts w:ascii="Calibri" w:hAnsi="Calibri"/>
          <w:sz w:val="24"/>
          <w:szCs w:val="24"/>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01"/>
    <w:family w:val="swiss"/>
    <w:pitch w:val="variable"/>
  </w:font>
  <w:font w:name="Calibri">
    <w:charset w:val="ee"/>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LibreOffice/24.2.4.2$Windows_X86_64 LibreOffice_project/51a6219feb6075d9a4c46691dcfe0cd9c4fff3c2</Application>
  <AppVersion>15.0000</AppVersion>
  <Pages>1</Pages>
  <Words>495</Words>
  <Characters>2660</Characters>
  <CharactersWithSpaces>3143</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2025-04-26T18:43:24Z</dcterms:created>
  <dc:creator/>
  <dc:description/>
  <dc:language>hu-HU</dc:language>
  <cp:lastModifiedBy/>
  <dcterms:modified xsi:type="dcterms:W3CDTF">2025-08-12T10:32:59Z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