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sz w:val="24"/>
          <w:szCs w:val="24"/>
        </w:rPr>
      </w:pPr>
      <w:r>
        <w:rPr>
          <w:rFonts w:ascii="Calibri" w:hAnsi="Calibri"/>
          <w:sz w:val="24"/>
          <w:szCs w:val="24"/>
        </w:rPr>
        <w:t>The Consciousness of the Future: Love, Wisdom, and Inner Light</w:t>
      </w:r>
    </w:p>
    <w:p>
      <w:pPr>
        <w:pStyle w:val="Heading3"/>
        <w:jc w:val="both"/>
        <w:rPr>
          <w:rFonts w:ascii="Calibri" w:hAnsi="Calibri"/>
          <w:sz w:val="24"/>
          <w:szCs w:val="24"/>
        </w:rPr>
      </w:pPr>
      <w:r>
        <w:rPr>
          <w:rFonts w:ascii="Calibri" w:hAnsi="Calibri"/>
          <w:sz w:val="24"/>
          <w:szCs w:val="24"/>
        </w:rPr>
        <w:t>Love as a Healing Force</w:t>
      </w:r>
    </w:p>
    <w:p>
      <w:pPr>
        <w:pStyle w:val="BodyText"/>
        <w:jc w:val="both"/>
        <w:rPr>
          <w:rFonts w:ascii="Calibri" w:hAnsi="Calibri"/>
          <w:sz w:val="24"/>
          <w:szCs w:val="24"/>
        </w:rPr>
      </w:pPr>
      <w:r>
        <w:rPr>
          <w:rFonts w:ascii="Calibri" w:hAnsi="Calibri"/>
          <w:sz w:val="24"/>
          <w:szCs w:val="24"/>
        </w:rPr>
        <w:t>The utopian, “perfect” future that we humans strive for cannot unfold before us unless we seek to overcome darkness through the power of love and knowledge. Love must be understood as a savior—capable of healing the world from sin, pain, and ignorance. It is not merely an emotion, but a benevolent force toward ourselves and others, capable of purifying every negative action, thought, and feeling. Love can move masses, uplift souls, and elevate us to a level of consciousness unlike any other.</w:t>
      </w:r>
    </w:p>
    <w:p>
      <w:pPr>
        <w:pStyle w:val="Heading3"/>
        <w:jc w:val="both"/>
        <w:rPr>
          <w:rFonts w:ascii="Calibri" w:hAnsi="Calibri"/>
          <w:sz w:val="24"/>
          <w:szCs w:val="24"/>
        </w:rPr>
      </w:pPr>
      <w:r>
        <w:rPr>
          <w:rFonts w:ascii="Calibri" w:hAnsi="Calibri"/>
          <w:sz w:val="24"/>
          <w:szCs w:val="24"/>
        </w:rPr>
        <w:t>Earth’s Role in the Universe</w:t>
      </w:r>
    </w:p>
    <w:p>
      <w:pPr>
        <w:pStyle w:val="BodyText"/>
        <w:jc w:val="both"/>
        <w:rPr>
          <w:rFonts w:ascii="Calibri" w:hAnsi="Calibri"/>
          <w:sz w:val="24"/>
          <w:szCs w:val="24"/>
        </w:rPr>
      </w:pPr>
      <w:r>
        <w:rPr>
          <w:rFonts w:ascii="Calibri" w:hAnsi="Calibri"/>
          <w:sz w:val="24"/>
          <w:szCs w:val="24"/>
        </w:rPr>
        <w:t>Earth cannot align with the other highly conscious and wise civilizations of the Universe if it allows demonic and destructive forces to prevail. We must choose the path of wisdom, love, and knowledge—this is what protects us from the evils of the world and opens the gate to true progress.</w:t>
      </w:r>
    </w:p>
    <w:p>
      <w:pPr>
        <w:pStyle w:val="Heading3"/>
        <w:jc w:val="both"/>
        <w:rPr>
          <w:rFonts w:ascii="Calibri" w:hAnsi="Calibri"/>
          <w:sz w:val="24"/>
          <w:szCs w:val="24"/>
        </w:rPr>
      </w:pPr>
      <w:r>
        <w:rPr>
          <w:rFonts w:ascii="Calibri" w:hAnsi="Calibri"/>
          <w:sz w:val="24"/>
          <w:szCs w:val="24"/>
        </w:rPr>
        <w:t>The Library of the Future: Knowledge and Legacy</w:t>
      </w:r>
    </w:p>
    <w:p>
      <w:pPr>
        <w:pStyle w:val="BodyText"/>
        <w:jc w:val="both"/>
        <w:rPr>
          <w:rFonts w:ascii="Calibri" w:hAnsi="Calibri"/>
          <w:sz w:val="24"/>
          <w:szCs w:val="24"/>
        </w:rPr>
      </w:pPr>
      <w:r>
        <w:rPr>
          <w:rFonts w:ascii="Calibri" w:hAnsi="Calibri"/>
          <w:sz w:val="24"/>
          <w:szCs w:val="24"/>
        </w:rPr>
        <w:t>Our earthly paradise must become a vast library that preserves the knowledge accumulated over eons. This library should contain everything our spiritual and technological worlds have learned from the ancestors and the people of the modern age. It is not just memory—it is legacy: a living field of wisdom from which every generation can draw.</w:t>
      </w:r>
    </w:p>
    <w:p>
      <w:pPr>
        <w:pStyle w:val="Heading3"/>
        <w:jc w:val="both"/>
        <w:rPr>
          <w:rFonts w:ascii="Calibri" w:hAnsi="Calibri"/>
          <w:sz w:val="24"/>
          <w:szCs w:val="24"/>
        </w:rPr>
      </w:pPr>
      <w:r>
        <w:rPr>
          <w:rFonts w:ascii="Calibri" w:hAnsi="Calibri"/>
          <w:sz w:val="24"/>
          <w:szCs w:val="24"/>
        </w:rPr>
        <w:t>The Relationship Between Consciousness and Tools</w:t>
      </w:r>
    </w:p>
    <w:p>
      <w:pPr>
        <w:pStyle w:val="BodyText"/>
        <w:jc w:val="both"/>
        <w:rPr>
          <w:rFonts w:ascii="Calibri" w:hAnsi="Calibri"/>
          <w:sz w:val="24"/>
          <w:szCs w:val="24"/>
        </w:rPr>
      </w:pPr>
      <w:r>
        <w:rPr>
          <w:rFonts w:ascii="Calibri" w:hAnsi="Calibri"/>
          <w:sz w:val="24"/>
          <w:szCs w:val="24"/>
        </w:rPr>
        <w:t>Our material realities may be built and beautified, but they are merely tools to protect the deepest layer of our being: the consciousness through which we, as earthly humans, create. These tools must not be confused with our spiritual reality—the reality of pure consciousness. Pure consciousness lives in the ether and on the pages of books, a beautiful “divine spark” unlike anything else. It is the idea, the spontaneous creative force, the most beautiful thing in the world.</w:t>
      </w:r>
    </w:p>
    <w:p>
      <w:pPr>
        <w:pStyle w:val="Heading3"/>
        <w:jc w:val="both"/>
        <w:rPr>
          <w:rFonts w:ascii="Calibri" w:hAnsi="Calibri"/>
          <w:sz w:val="24"/>
          <w:szCs w:val="24"/>
        </w:rPr>
      </w:pPr>
      <w:r>
        <w:rPr>
          <w:rFonts w:ascii="Calibri" w:hAnsi="Calibri"/>
          <w:sz w:val="24"/>
          <w:szCs w:val="24"/>
        </w:rPr>
        <w:t>The Legacy of Learning and Growth</w:t>
      </w:r>
    </w:p>
    <w:p>
      <w:pPr>
        <w:pStyle w:val="BodyText"/>
        <w:jc w:val="both"/>
        <w:rPr>
          <w:rFonts w:ascii="Calibri" w:hAnsi="Calibri"/>
          <w:sz w:val="24"/>
          <w:szCs w:val="24"/>
        </w:rPr>
      </w:pPr>
      <w:r>
        <w:rPr>
          <w:rFonts w:ascii="Calibri" w:hAnsi="Calibri"/>
          <w:sz w:val="24"/>
          <w:szCs w:val="24"/>
        </w:rPr>
        <w:t>Our library must preserve writings from which we have learned—texts that help create positive, wise, and beautiful worlds. This does not mean we must hide negative realities—they have always existed. But learning from them, recognizing and overcoming mistakes, is what we must pass on to our grandchildren, so that the same errors are not repeated.</w:t>
      </w:r>
    </w:p>
    <w:p>
      <w:pPr>
        <w:pStyle w:val="Heading3"/>
        <w:jc w:val="both"/>
        <w:rPr>
          <w:rFonts w:ascii="Calibri" w:hAnsi="Calibri"/>
          <w:sz w:val="24"/>
          <w:szCs w:val="24"/>
        </w:rPr>
      </w:pPr>
      <w:r>
        <w:rPr>
          <w:rFonts w:ascii="Calibri" w:hAnsi="Calibri"/>
          <w:sz w:val="24"/>
          <w:szCs w:val="24"/>
        </w:rPr>
        <w:t>The Future as an Inner State</w:t>
      </w:r>
    </w:p>
    <w:p>
      <w:pPr>
        <w:pStyle w:val="BodyText"/>
        <w:jc w:val="both"/>
        <w:rPr>
          <w:rFonts w:ascii="Calibri" w:hAnsi="Calibri"/>
          <w:sz w:val="24"/>
          <w:szCs w:val="24"/>
        </w:rPr>
      </w:pPr>
      <w:r>
        <w:rPr>
          <w:rFonts w:ascii="Calibri" w:hAnsi="Calibri"/>
          <w:sz w:val="24"/>
          <w:szCs w:val="24"/>
        </w:rPr>
        <w:t>The future is not a distant point in time, but an inner state that we shape in every moment. Love and pure consciousness are not only goals—they are the path itself. When we think, speak, and act with love, we build the future—not from concrete and steel, but from vibrations and intention.</w:t>
      </w:r>
    </w:p>
    <w:p>
      <w:pPr>
        <w:pStyle w:val="Heading3"/>
        <w:jc w:val="both"/>
        <w:rPr>
          <w:rFonts w:ascii="Calibri" w:hAnsi="Calibri"/>
          <w:sz w:val="24"/>
          <w:szCs w:val="24"/>
        </w:rPr>
      </w:pPr>
      <w:r>
        <w:rPr>
          <w:rFonts w:ascii="Calibri" w:hAnsi="Calibri"/>
          <w:sz w:val="24"/>
          <w:szCs w:val="24"/>
        </w:rPr>
        <w:t>The Reflection of Pure Consciousness</w:t>
      </w:r>
    </w:p>
    <w:p>
      <w:pPr>
        <w:pStyle w:val="BodyText"/>
        <w:jc w:val="both"/>
        <w:rPr>
          <w:rFonts w:ascii="Calibri" w:hAnsi="Calibri"/>
          <w:sz w:val="24"/>
          <w:szCs w:val="24"/>
        </w:rPr>
      </w:pPr>
      <w:r>
        <w:rPr>
          <w:rFonts w:ascii="Calibri" w:hAnsi="Calibri"/>
          <w:sz w:val="24"/>
          <w:szCs w:val="24"/>
        </w:rPr>
        <w:t>Pure consciousness is like a crystal-clear lake: when we look into it, we see ourselves—and also what we have yet to understand. This consciousness does not judge, but understands. It does not dominate, but guides. And love is the bridge that connects past to future, human to divine, individual to collective.</w:t>
      </w:r>
    </w:p>
    <w:p>
      <w:pPr>
        <w:pStyle w:val="Heading3"/>
        <w:jc w:val="both"/>
        <w:rPr>
          <w:rFonts w:ascii="Calibri" w:hAnsi="Calibri"/>
          <w:sz w:val="24"/>
          <w:szCs w:val="24"/>
        </w:rPr>
      </w:pPr>
      <w:r>
        <w:rPr>
          <w:rFonts w:ascii="Calibri" w:hAnsi="Calibri"/>
          <w:sz w:val="24"/>
          <w:szCs w:val="24"/>
        </w:rPr>
        <w:t>The Library of the Future: Emotions and Intentions</w:t>
      </w:r>
    </w:p>
    <w:p>
      <w:pPr>
        <w:pStyle w:val="BodyText"/>
        <w:jc w:val="both"/>
        <w:rPr>
          <w:rFonts w:ascii="Calibri" w:hAnsi="Calibri"/>
          <w:sz w:val="24"/>
          <w:szCs w:val="24"/>
        </w:rPr>
      </w:pPr>
      <w:r>
        <w:rPr>
          <w:rFonts w:ascii="Calibri" w:hAnsi="Calibri"/>
          <w:sz w:val="24"/>
          <w:szCs w:val="24"/>
        </w:rPr>
        <w:t>The library of the future will preserve not only writings, but emotions, intentions, and the imprints of humanity’s inner evolution. Every thought born of love becomes a new page within this library. And every action that arises from consciousness becomes a new chapter in our shared story.</w:t>
      </w:r>
    </w:p>
    <w:p>
      <w:pPr>
        <w:pStyle w:val="Heading3"/>
        <w:jc w:val="both"/>
        <w:rPr>
          <w:rFonts w:ascii="Calibri" w:hAnsi="Calibri"/>
          <w:sz w:val="24"/>
          <w:szCs w:val="24"/>
        </w:rPr>
      </w:pPr>
      <w:r>
        <w:rPr>
          <w:rFonts w:ascii="Calibri" w:hAnsi="Calibri"/>
          <w:sz w:val="24"/>
          <w:szCs w:val="24"/>
        </w:rPr>
        <w:t>The Future We Deserve</w:t>
      </w:r>
    </w:p>
    <w:p>
      <w:pPr>
        <w:pStyle w:val="BodyText"/>
        <w:jc w:val="both"/>
        <w:rPr>
          <w:rFonts w:ascii="Calibri" w:hAnsi="Calibri"/>
          <w:sz w:val="24"/>
          <w:szCs w:val="24"/>
        </w:rPr>
      </w:pPr>
      <w:r>
        <w:rPr>
          <w:rFonts w:ascii="Calibri" w:hAnsi="Calibri"/>
          <w:sz w:val="24"/>
          <w:szCs w:val="24"/>
        </w:rPr>
        <w:t>The future will not be perfect—it will be conscious. Not flawless, but learning. Not closed, but open. And if we approach it with love and pure awareness, we will not only reach it—we will deserve it. Because the future does not begin outside—it begins within. And every loving thought, every wise decision, every pure intention is another step toward the true evolution of humanity.</w:t>
      </w:r>
    </w:p>
    <w:p>
      <w:pPr>
        <w:pStyle w:val="BodyText"/>
        <w:bidi w:val="0"/>
        <w:spacing w:before="200" w:after="120"/>
        <w:jc w:val="both"/>
        <w:rPr>
          <w:rFonts w:ascii="Calibri" w:hAnsi="Calibri"/>
          <w:sz w:val="24"/>
          <w:szCs w:val="24"/>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113</TotalTime>
  <Application>LibreOffice/24.2.4.2$Windows_X86_64 LibreOffice_project/51a6219feb6075d9a4c46691dcfe0cd9c4fff3c2</Application>
  <AppVersion>15.0000</AppVersion>
  <Pages>2</Pages>
  <Words>609</Words>
  <Characters>3026</Characters>
  <CharactersWithSpaces>3604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2025-08-13T09:55:59Z</dcterms:created>
  <dc:creator/>
  <dc:description/>
  <dc:language>hu-HU</dc:language>
  <cp:lastModifiedBy/>
  <dcterms:modified xsi:type="dcterms:W3CDTF">2025-08-24T16:08:19Z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