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 Földön a szeretet a lételemünk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 Földön a szeretet a lételemünk. Ez az az energia, amely a legmélyebben határozza meg emberi mivoltunkat, és amely a legnagyobb mértékben járult hozzá evolúciós fejlődésünkhöz. A szeretet nem csupán érzelem, hanem egy isteni adomány, amely lehetővé tette, hogy emberi testünkbe leszülethessünk, és megtapasztalhassuk a földi lét szépségeit és kihívásait.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Ahogyan a fény megtölti a sötétséget értelemmel, úgy tölti be a szeretet a létezést tartalommal. Ez az energia nemcsak az emberi faj fejlődését segítette elő, hanem a társadalmak összetartó erejeként is működik. A szeretet hidat épít kultúrák, generációk és lelkek között. Ez az a nyelv, amit minden élőlény ösztönösen megért. Nem kell hozzá szótár, csak nyitott szív.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Amikor egy madár óvja a fiókáját, vagy amikor egy ember lehajol egy elesett társához, a szeretet nyilvánul meg. Már csecsemőkorunkban, ha szeretet vesz körül, szeretet energiák áramlanak felénk. Ha szeretettel beszélünk, ha szeretettel neveljük gyermekünket, akkor a gondoskodás szelleme kísér minket. Ez az energia végigkíséri életünket, és meghatározza, hogyan kapcsolódunk másokhoz.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Az élet egy iskola, ahol minden nap tanulunk valamit a szeretetről. Megtanuljuk, kik vagyunk önmagunk számára, és mit jelentünk másoknak. A szeretet iskolája nem elméleti tananyag, hanem tapasztalatokból épülő belső tudás. A szeretet szemszögéből értékeljük ki életünk eseményeit, és a problémáinkat is ezen keresztül oldjuk meg. Ha cselekedeteinket, gondolatainkat és szavainkat a szeretet nevében választjuk meg, akkor Isten világában élünk, aki tiszta szeretetre tanít minket.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Ne szalasszuk el azokat a szívből jövő pillanatokat, amikor megoszthatjuk életünk legszebb részeit szeretteinkkel. Mivel a szeretet boldogságot hoz, ne felejtsük el, hogy önmagunk iránt is szeretettel kell fordulnunk. Ez az egyensúly kulcsa. A boldogság érzése másokra is átragad, így minden szeretetteljes tettünk egy ajándék a világ számára.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szeretet az, amely velünk van a legnagyobb viszontagságok idején is. Ő az, aki önzetlenül segít, amikor bajban vagyunk. Ott van az őszinte szembenézésben, amikor meglátjuk önmagunkat a másikban. Ott van egy kézfogásban, egy csöndes jelenlétben, egy vigasztaló szóban — és ott van abban a csendes elengedésben is, amikor a másik javát helyezzük előtérbe, még ha fáj is. Ez a szeretet nem követel, nem birtokol — inkább felszabadít. Hitet és reményt ad, hogy átvészeljük a legnehezebb pillanatokat.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Ha a szeretet válik mindennapi döntéseink iránytűjévé, olyan világot teremthetünk, ahol a gyógyulás nemcsak testi, hanem lelki szinten is megtörténik. Ahol nemcsak házakat építünk, hanem otthonokat. Ahol nemcsak szabályokat alkotunk, hanem közösségeket formálunk. Ahol a fejlődés nem gyorsabb technológiákat jelent, hanem mélyebb emberi kapcsolódást.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szeretet nem valami, amit kívülről kell keresnünk. Bennünk van — mint egy mag, amely csak megfelelő környezetben tud virágba borulni. Ahogy egy virág a napfényre és vízre reagál, úgy az ember is a szeretetre nyílik ki valódi önmagává. A szeretet az, ami megmutatja, kik vagyunk, és mire vagyunk képesek.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Minden pillanatban hálásak lehetünk, hogy a szeretetünk az, ami irányt mutat cselekedeteinkben. Ha hiányt érzünk, a szeretet az, amely betölti az űrt. Ha valaki vagy valami ártott nekünk, a szeretet gyógyítja a sebeket. A szeretetből fakad minden igazán jó alkotás — legyen az egy vers, egy festmény, egy gyógyító szó vagy egy ölelés. A szívünket és lelkünket kell adnunk ahhoz, hogy valami szépet teremtsünk.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szeretet nem gyengeség, hanem a legerősebb teremtő erő. Ez az energia képes átalakítani a világot — nem erőszakkal, hanem jelenléttel. A szeretet nem hangos, de mély. Nem látványos, de hatásos. Nem múló, hanem örök.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 szeretet az, ami összeköt minket — embereket, állatokat, növényeket, bolygókat. Ez az univerzum szívdobbanása. Ha ráhangolódunk, akkor nemcsak élünk, hanem létezünk. Nemcsak túlélünk, hanem virágzunk.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both"/>
        <w:rPr/>
      </w:pPr>
      <w:r>
        <w:rPr/>
        <w:tab/>
      </w:r>
    </w:p>
    <w:p>
      <w:pPr>
        <w:pStyle w:val="NoSpacing"/>
        <w:ind w:firstLine="708"/>
        <w:jc w:val="both"/>
        <w:rPr/>
      </w:pPr>
      <w:r>
        <w:rPr/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d04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LibreOffice/24.2.4.2$Windows_X86_64 LibreOffice_project/51a6219feb6075d9a4c46691dcfe0cd9c4fff3c2</Application>
  <AppVersion>15.0000</AppVersion>
  <Pages>2</Pages>
  <Words>567</Words>
  <Characters>3382</Characters>
  <CharactersWithSpaces>3956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2017-10-20T20:04:00Z</dcterms:created>
  <dc:creator>Baksay Liza Gyöngyi</dc:creator>
  <dc:description/>
  <dc:language>hu-HU</dc:language>
  <cp:lastModifiedBy/>
  <cp:lastPrinted>2025-08-12T16:18:06Z</cp:lastPrinted>
  <dcterms:modified xsi:type="dcterms:W3CDTF">2025-08-26T16:33:10Z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