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jc w:val="both"/>
        <w:rPr>
          <w:rFonts w:ascii="Calibri" w:hAnsi="Calibri"/>
          <w:sz w:val="24"/>
          <w:szCs w:val="24"/>
        </w:rPr>
      </w:pPr>
      <w:r>
        <w:rPr>
          <w:rFonts w:ascii="Calibri" w:hAnsi="Calibri"/>
          <w:sz w:val="24"/>
          <w:szCs w:val="24"/>
        </w:rPr>
        <w:t>A vonzás törvénye</w:t>
      </w:r>
    </w:p>
    <w:p>
      <w:pPr>
        <w:pStyle w:val="BodyText"/>
        <w:bidi w:val="0"/>
        <w:jc w:val="both"/>
        <w:rPr/>
      </w:pPr>
      <w:r>
        <w:rPr>
          <w:rStyle w:val="Strong"/>
          <w:rFonts w:ascii="Calibri" w:hAnsi="Calibri"/>
          <w:b w:val="false"/>
          <w:bCs w:val="false"/>
          <w:sz w:val="24"/>
          <w:szCs w:val="24"/>
        </w:rPr>
        <w:t>Gondolataiddal, szavaiddal és cselekedeteiddel bármit bevonzhatsz, amiről valaha álmodtál.</w:t>
      </w:r>
      <w:r>
        <w:rPr>
          <w:rFonts w:ascii="Calibri" w:hAnsi="Calibri"/>
          <w:b w:val="false"/>
          <w:bCs w:val="false"/>
          <w:sz w:val="24"/>
          <w:szCs w:val="24"/>
        </w:rPr>
        <w:t xml:space="preserve"> </w:t>
      </w:r>
      <w:r>
        <w:rPr>
          <w:rFonts w:ascii="Calibri" w:hAnsi="Calibri"/>
          <w:sz w:val="24"/>
          <w:szCs w:val="24"/>
        </w:rPr>
        <w:t>Ne várd, hogy valaki más cselekedjen helyetted. „Segíts magadon, és Isten is megsegít.” Az isteni energia és tudat, valamint a körülötted élő emberek csak akkor tudnak támogatni, ha te magad is felelősségteljes, teremtő tettekkel élsz.</w:t>
      </w:r>
    </w:p>
    <w:p>
      <w:pPr>
        <w:pStyle w:val="BodyText"/>
        <w:bidi w:val="0"/>
        <w:jc w:val="both"/>
        <w:rPr>
          <w:rFonts w:ascii="Calibri" w:hAnsi="Calibri"/>
          <w:sz w:val="24"/>
          <w:szCs w:val="24"/>
        </w:rPr>
      </w:pPr>
      <w:r>
        <w:rPr>
          <w:rFonts w:ascii="Calibri" w:hAnsi="Calibri"/>
          <w:sz w:val="24"/>
          <w:szCs w:val="24"/>
        </w:rPr>
        <w:tab/>
        <w:t>Amikor megfogalmazol egy gondolatot, gondold végig, mit kell tenned ahhoz, hogy az valóra váljon. Ekkor már Isten és az emberek is melléd állhatnak. „Kérj, és megadatik.” Ha nem kérsz, senki sem fog odalépni hozzád, hogy segítsen a teremtésedben. Természetesen ehhez tudásra van szükség, és arra, hogy szeressenek téged. Ha nem cselekszel, semmi sem fog mozdulni körülötted. A „mennyei manna” nem hullik az öledbe magától.</w:t>
      </w:r>
    </w:p>
    <w:p>
      <w:pPr>
        <w:pStyle w:val="BodyText"/>
        <w:bidi w:val="0"/>
        <w:jc w:val="both"/>
        <w:rPr>
          <w:rFonts w:ascii="Calibri" w:hAnsi="Calibri"/>
          <w:sz w:val="24"/>
          <w:szCs w:val="24"/>
        </w:rPr>
      </w:pPr>
      <w:r>
        <w:rPr>
          <w:rFonts w:ascii="Calibri" w:hAnsi="Calibri"/>
          <w:sz w:val="24"/>
          <w:szCs w:val="24"/>
        </w:rPr>
        <w:tab/>
        <w:t>Bár ezt már leírtam a könyv más részeiben is, nem tudom eléggé hangsúlyozni: a szép a szépet, a jó a jót, a szeretet a szeretetet, a tudás a tudást vonzza be. Ezért is kell mindig tanulni, mert a tudati energiák támogatják a tanulást. Ha nem használod a tudatodat, elsivárosodhat a gondolkodásod. Ha nem használod fizikailag a testedet, megbetegedhetsz. Fontos tudnod: nem vagy egyedül. Az energiáid veled együtt dolgoznak, segítenek a mozgásban, a megértésben, a fejlődésben.</w:t>
      </w:r>
    </w:p>
    <w:p>
      <w:pPr>
        <w:pStyle w:val="BodyText"/>
        <w:bidi w:val="0"/>
        <w:jc w:val="both"/>
        <w:rPr>
          <w:rFonts w:ascii="Calibri" w:hAnsi="Calibri"/>
          <w:sz w:val="24"/>
          <w:szCs w:val="24"/>
        </w:rPr>
      </w:pPr>
      <w:r>
        <w:rPr>
          <w:rFonts w:ascii="Calibri" w:hAnsi="Calibri"/>
          <w:sz w:val="24"/>
          <w:szCs w:val="24"/>
        </w:rPr>
        <w:tab/>
        <w:t>Ahhoz, hogy boldogságot teremts magadnak, használnod kell a teremtői képességeidet. És ha lehet, tedd ezt helyesen – különben a teremtés torzulhat, és akár testi vagy lelki betegségekhez is vezethet.</w:t>
      </w:r>
    </w:p>
    <w:p>
      <w:pPr>
        <w:pStyle w:val="BodyText"/>
        <w:bidi w:val="0"/>
        <w:jc w:val="both"/>
        <w:rPr>
          <w:rFonts w:ascii="Calibri" w:hAnsi="Calibri"/>
          <w:sz w:val="24"/>
          <w:szCs w:val="24"/>
        </w:rPr>
      </w:pPr>
      <w:r>
        <w:rPr>
          <w:rFonts w:ascii="Calibri" w:hAnsi="Calibri"/>
          <w:sz w:val="24"/>
          <w:szCs w:val="24"/>
        </w:rPr>
        <w:tab/>
        <w:t>Fontold meg, milyen a teremtésed minősége. Ha az egész napodat apró-cseprő dolgokkal, például háztartási teendőkkel töltöd, ne várd, hogy milliomossá válj. A gazdagsághoz jó ötletekre, kitartásra, tudásra és leginkább iskolázottságra van szükség. Képzeld el, mennyi pénzt szeretnél, és írd le minden nap elején, mit tennél azért, hogy a pénz pozitív energiáját bevonzd az életedbe.</w:t>
      </w:r>
    </w:p>
    <w:p>
      <w:pPr>
        <w:pStyle w:val="BodyText"/>
        <w:bidi w:val="0"/>
        <w:jc w:val="both"/>
        <w:rPr>
          <w:rFonts w:ascii="Calibri" w:hAnsi="Calibri"/>
          <w:sz w:val="24"/>
          <w:szCs w:val="24"/>
        </w:rPr>
      </w:pPr>
      <w:r>
        <w:rPr>
          <w:rFonts w:ascii="Calibri" w:hAnsi="Calibri"/>
          <w:sz w:val="24"/>
          <w:szCs w:val="24"/>
        </w:rPr>
        <w:tab/>
        <w:t>Az energiáid veled együtt dolgoznak, és segítenek a tudás megszerzésében. Ne mindig a seprűnyelet fogd meg – fogd meg inkább a tollat. Te vagy az ötlet, a spontán alkotó erő. Ne hagyd, hogy az ötlet elveszzen az éterben. Dolgozz sokat azon a valóságbuborékon, amit az ötleted alapján megteremtesz. Lépj azonnal, ne halogasd a dolgokat. Az ötlet egy pozitív érzés is benned – ne hagyd, hogy elhalványuljon.</w:t>
      </w:r>
    </w:p>
    <w:p>
      <w:pPr>
        <w:pStyle w:val="BodyText"/>
        <w:bidi w:val="0"/>
        <w:jc w:val="both"/>
        <w:rPr>
          <w:rFonts w:ascii="Calibri" w:hAnsi="Calibri"/>
          <w:sz w:val="24"/>
          <w:szCs w:val="24"/>
        </w:rPr>
      </w:pPr>
      <w:r>
        <w:rPr>
          <w:rFonts w:ascii="Calibri" w:hAnsi="Calibri"/>
          <w:sz w:val="24"/>
          <w:szCs w:val="24"/>
        </w:rPr>
        <w:tab/>
        <w:t>Ha sokat dolgozol egy témán, akkor idővel – a vonzás törvénye alapján – köréd rendeződnek azok az emberek, eszközök és lehetőségek, amelyek segítenek a munkádban. Itt elsősorban a tudással és szeretettel érkező segítségre gondolok.</w:t>
      </w:r>
    </w:p>
    <w:p>
      <w:pPr>
        <w:pStyle w:val="BodyText"/>
        <w:bidi w:val="0"/>
        <w:jc w:val="both"/>
        <w:rPr>
          <w:rFonts w:ascii="Calibri" w:hAnsi="Calibri"/>
          <w:sz w:val="24"/>
          <w:szCs w:val="24"/>
        </w:rPr>
      </w:pPr>
      <w:r>
        <w:rPr>
          <w:rFonts w:ascii="Calibri" w:hAnsi="Calibri"/>
          <w:sz w:val="24"/>
          <w:szCs w:val="24"/>
        </w:rPr>
        <w:tab/>
        <w:t>De ne feledd: a vonzás törvénye nem csupán egy mágikus eszköz, hanem egy tudati tükör. Amit kisugárzol, azt vonzod be. Ha félelmet, kétséget, haragot hordozol, ezek az energiák is visszatérnek hozzád. Ezért fontos a belső tisztítás, az önismeret és a szívből jövő szándék. A teremtés nemcsak technika, hanem életmód. Egy olyan tudatos jelenlét, amelyben minden gondolatod, minden szavad és minden mozdulatod egy új világot épít.</w:t>
      </w:r>
    </w:p>
    <w:p>
      <w:pPr>
        <w:pStyle w:val="BodyText"/>
        <w:bidi w:val="0"/>
        <w:jc w:val="both"/>
        <w:rPr>
          <w:rFonts w:ascii="Calibri" w:hAnsi="Calibri"/>
          <w:sz w:val="24"/>
          <w:szCs w:val="24"/>
        </w:rPr>
      </w:pPr>
      <w:r>
        <w:rPr>
          <w:rFonts w:ascii="Calibri" w:hAnsi="Calibri"/>
          <w:sz w:val="24"/>
          <w:szCs w:val="24"/>
        </w:rPr>
        <w:tab/>
        <w:t>A vonzás törvénye nem válogat: ugyanúgy működik a kicsiben, mint a nagyban. Egy mosoly, egy kedves szó, egy segítő gesztus is képes megváltoztatni az energiák áramlását. És ahogy a világban rendet teremtesz, úgy belül is egyre nagyobb harmóniát tapasztalsz.</w:t>
      </w:r>
    </w:p>
    <w:p>
      <w:pPr>
        <w:pStyle w:val="BodyText"/>
        <w:bidi w:val="0"/>
        <w:spacing w:before="0" w:after="140"/>
        <w:jc w:val="both"/>
        <w:rPr>
          <w:rFonts w:ascii="Calibri" w:hAnsi="Calibri"/>
          <w:sz w:val="24"/>
          <w:szCs w:val="24"/>
        </w:rPr>
      </w:pPr>
      <w:r>
        <w:rPr>
          <w:rFonts w:ascii="Calibri" w:hAnsi="Calibri"/>
          <w:sz w:val="24"/>
          <w:szCs w:val="24"/>
        </w:rPr>
        <w:tab/>
        <w:t>A legnagyobb teremtő erő a szeretet. Ha szeretettel teremtesz, nemcsak magadnak hozol örömöt, hanem másoknak is. A szeretet olyan rezgés, amely képes áthangolni a világot. Ezért minden teremtésed alapja legyen a tiszta szándék, az együttérzés és a belső béke.</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47</TotalTime>
  <Application>LibreOffice/24.2.4.2$Windows_X86_64 LibreOffice_project/51a6219feb6075d9a4c46691dcfe0cd9c4fff3c2</Application>
  <AppVersion>15.0000</AppVersion>
  <Pages>2</Pages>
  <Words>507</Words>
  <Characters>2900</Characters>
  <CharactersWithSpaces>3410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2025-09-25T14:18:45Z</dcterms:created>
  <dc:creator/>
  <dc:description/>
  <dc:language>hu-HU</dc:language>
  <cp:lastModifiedBy/>
  <dcterms:modified xsi:type="dcterms:W3CDTF">2025-09-25T15:34:06Z</dcterms:modified>
  <cp:revision>6</cp:revision>
  <dc:subject/>
  <dc:title/>
</cp:coreProperties>
</file>