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pPr>
      <w:r>
        <w:rPr>
          <w:rFonts w:ascii="Calibri" w:hAnsi="Calibri"/>
          <w:sz w:val="24"/>
          <w:szCs w:val="24"/>
        </w:rPr>
        <w:t>Positive Creation</w:t>
      </w:r>
    </w:p>
    <w:p>
      <w:pPr>
        <w:pStyle w:val="BodyText"/>
        <w:bidi w:val="0"/>
        <w:jc w:val="both"/>
        <w:rPr>
          <w:rFonts w:ascii="Calibri" w:hAnsi="Calibri"/>
          <w:sz w:val="24"/>
          <w:szCs w:val="24"/>
        </w:rPr>
      </w:pPr>
      <w:r>
        <w:rPr>
          <w:rFonts w:ascii="Calibri" w:hAnsi="Calibri"/>
          <w:sz w:val="24"/>
          <w:szCs w:val="24"/>
        </w:rPr>
        <w:t>Every thought, word, and action is part of creation. When you live with positive thoughts, words, and deeds, your energies recognize this and shape a world around you where joy, beauty, and happiness become natural elements of your life. You, as a human being, are the creator of this world. Benevolent and affirming words and thoughts attract goodness and dissolve fear and sorrow.</w:t>
      </w:r>
    </w:p>
    <w:p>
      <w:pPr>
        <w:pStyle w:val="BodyText"/>
        <w:bidi w:val="0"/>
        <w:jc w:val="both"/>
        <w:rPr>
          <w:rFonts w:ascii="Calibri" w:hAnsi="Calibri"/>
          <w:sz w:val="24"/>
          <w:szCs w:val="24"/>
        </w:rPr>
      </w:pPr>
      <w:r>
        <w:rPr>
          <w:rFonts w:ascii="Calibri" w:hAnsi="Calibri"/>
          <w:sz w:val="24"/>
          <w:szCs w:val="24"/>
        </w:rPr>
        <w:tab/>
        <w:t>Energies adopt your mindset. That’s why it’s essential to act positively in everything you do. When you take action, say aloud: “I love doing this. I’m doing something good.” Love what you do and be grateful that you’re able to do it.</w:t>
      </w:r>
    </w:p>
    <w:p>
      <w:pPr>
        <w:pStyle w:val="BodyText"/>
        <w:bidi w:val="0"/>
        <w:jc w:val="both"/>
        <w:rPr>
          <w:rFonts w:ascii="Calibri" w:hAnsi="Calibri"/>
          <w:sz w:val="24"/>
          <w:szCs w:val="24"/>
        </w:rPr>
      </w:pPr>
      <w:r>
        <w:rPr>
          <w:rFonts w:ascii="Calibri" w:hAnsi="Calibri"/>
          <w:sz w:val="24"/>
          <w:szCs w:val="24"/>
        </w:rPr>
        <w:tab/>
        <w:t>Even what is “bad” can be transformed into knowledge and love—if you choose to reshape it. Always approach others with great love. Those considered “bad” may simply not have learned what they needed to. No one should be taught to do wrong, because that leads them to become wrong. The world must be taught to think positively. Human</w:t>
      </w:r>
      <w:r>
        <w:rPr>
          <w:rFonts w:ascii="Calibri" w:hAnsi="Calibri"/>
          <w:sz w:val="24"/>
          <w:szCs w:val="24"/>
        </w:rPr>
        <w:t>s are</w:t>
      </w:r>
      <w:r>
        <w:rPr>
          <w:rFonts w:ascii="Calibri" w:hAnsi="Calibri"/>
          <w:sz w:val="24"/>
          <w:szCs w:val="24"/>
        </w:rPr>
        <w:t xml:space="preserve"> advanced being</w:t>
      </w:r>
      <w:r>
        <w:rPr>
          <w:rFonts w:ascii="Calibri" w:hAnsi="Calibri"/>
          <w:sz w:val="24"/>
          <w:szCs w:val="24"/>
        </w:rPr>
        <w:t>s</w:t>
      </w:r>
      <w:r>
        <w:rPr>
          <w:rFonts w:ascii="Calibri" w:hAnsi="Calibri"/>
          <w:sz w:val="24"/>
          <w:szCs w:val="24"/>
        </w:rPr>
        <w:t xml:space="preserve"> capable of this.</w:t>
      </w:r>
    </w:p>
    <w:p>
      <w:pPr>
        <w:pStyle w:val="BodyText"/>
        <w:bidi w:val="0"/>
        <w:jc w:val="both"/>
        <w:rPr>
          <w:rFonts w:ascii="Calibri" w:hAnsi="Calibri"/>
          <w:sz w:val="24"/>
          <w:szCs w:val="24"/>
        </w:rPr>
      </w:pPr>
      <w:r>
        <w:rPr>
          <w:rFonts w:ascii="Calibri" w:hAnsi="Calibri"/>
          <w:sz w:val="24"/>
          <w:szCs w:val="24"/>
        </w:rPr>
        <w:tab/>
        <w:t>Never say “It doesn’t work.” Instead, say: “I’ll fix it, I’m repairing it, it’s already working.” Don’t say “I have a problem,” because that invites trouble. Say instead: “Everything is fine, and it will be even better.”</w:t>
      </w:r>
    </w:p>
    <w:p>
      <w:pPr>
        <w:pStyle w:val="BodyText"/>
        <w:bidi w:val="0"/>
        <w:jc w:val="both"/>
        <w:rPr>
          <w:rFonts w:ascii="Calibri" w:hAnsi="Calibri"/>
          <w:sz w:val="24"/>
          <w:szCs w:val="24"/>
        </w:rPr>
      </w:pPr>
      <w:r>
        <w:rPr>
          <w:rFonts w:ascii="Calibri" w:hAnsi="Calibri"/>
          <w:sz w:val="24"/>
          <w:szCs w:val="24"/>
        </w:rPr>
        <w:tab/>
        <w:t>Positive thinking must become part of your daily life. Cleanse yourself with this mindset every day. Approach everyone with love—this is the path of healing. Forgiveness is essential. When you radiate love toward others, they too become loving.</w:t>
      </w:r>
    </w:p>
    <w:p>
      <w:pPr>
        <w:pStyle w:val="BodyText"/>
        <w:bidi w:val="0"/>
        <w:jc w:val="both"/>
        <w:rPr>
          <w:rFonts w:ascii="Calibri" w:hAnsi="Calibri"/>
          <w:sz w:val="24"/>
          <w:szCs w:val="24"/>
        </w:rPr>
      </w:pPr>
      <w:r>
        <w:rPr>
          <w:rFonts w:ascii="Calibri" w:hAnsi="Calibri"/>
          <w:sz w:val="24"/>
          <w:szCs w:val="24"/>
        </w:rPr>
        <w:tab/>
        <w:t>Positive creation is not just a spiritual practice—it’s a way of life, a conscious decision to shape the world from the inside out. When we nurture positive thoughts, we raise not only our own vibrational frequency but also influence those around us—people, events, and even the collective consciousness.</w:t>
      </w:r>
    </w:p>
    <w:p>
      <w:pPr>
        <w:pStyle w:val="BodyText"/>
        <w:bidi w:val="0"/>
        <w:jc w:val="both"/>
        <w:rPr>
          <w:rFonts w:ascii="Calibri" w:hAnsi="Calibri"/>
          <w:sz w:val="24"/>
          <w:szCs w:val="24"/>
        </w:rPr>
      </w:pPr>
      <w:r>
        <w:rPr>
          <w:rFonts w:ascii="Calibri" w:hAnsi="Calibri"/>
          <w:sz w:val="24"/>
          <w:szCs w:val="24"/>
        </w:rPr>
        <w:tab/>
        <w:t>Creation is not a passive process. In every moment, we choose: fear or love, doubt or trust, anger or forgiveness. Positive creation means consciously choosing love—even when it’s difficult.</w:t>
      </w:r>
    </w:p>
    <w:p>
      <w:pPr>
        <w:pStyle w:val="BodyText"/>
        <w:bidi w:val="0"/>
        <w:jc w:val="both"/>
        <w:rPr>
          <w:rFonts w:ascii="Calibri" w:hAnsi="Calibri"/>
          <w:sz w:val="24"/>
          <w:szCs w:val="24"/>
        </w:rPr>
      </w:pPr>
      <w:r>
        <w:rPr>
          <w:rFonts w:ascii="Calibri" w:hAnsi="Calibri"/>
          <w:sz w:val="24"/>
          <w:szCs w:val="24"/>
        </w:rPr>
        <w:tab/>
        <w:t>Positive creation requires courage. Courage to build from the possibilities of the future, not the pain of the past. Courage to see the beauty in the world, not its flaws. And most of all: courage to believe that we ourselves are the key to change.</w:t>
      </w:r>
    </w:p>
    <w:p>
      <w:pPr>
        <w:pStyle w:val="BodyText"/>
        <w:bidi w:val="0"/>
        <w:spacing w:before="0" w:after="140"/>
        <w:jc w:val="both"/>
        <w:rPr>
          <w:rFonts w:ascii="Calibri" w:hAnsi="Calibri"/>
          <w:sz w:val="24"/>
          <w:szCs w:val="24"/>
        </w:rPr>
      </w:pPr>
      <w:r>
        <w:rPr>
          <w:rFonts w:ascii="Calibri" w:hAnsi="Calibri"/>
          <w:sz w:val="24"/>
          <w:szCs w:val="24"/>
        </w:rPr>
        <w:tab/>
        <w:t>Love is not weakness—it is the strongest creative force. When you think, speak, and act with love, the world reflects that back to you. This is how positive creation becomes not just a possibility, but a life purpose.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ee"/>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LibreOffice/24.2.4.2$Windows_X86_64 LibreOffice_project/51a6219feb6075d9a4c46691dcfe0cd9c4fff3c2</Application>
  <AppVersion>15.0000</AppVersion>
  <Pages>1</Pages>
  <Words>412</Words>
  <Characters>2030</Characters>
  <CharactersWithSpaces>2434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2025-08-12T12:32:16Z</dcterms:created>
  <dc:creator/>
  <dc:description/>
  <dc:language>hu-HU</dc:language>
  <cp:lastModifiedBy/>
  <dcterms:modified xsi:type="dcterms:W3CDTF">2025-12-07T18:27:45Z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