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Anyagi felelősségtudat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Cselekedeteinkből mindig levonhatjuk a tanulságokat. Elgondolkodhatunk azon, hogyan alakult volna életünk, ha más döntéseket hozunk, más eseményeket vonzunk be, vagy más irányba indulunk. Vajon előre meghatározott úton járunk, vagy számtalan lehetőség áll előttünk? A szív gyakran azt súgja: „tedd, amit szeretsz”, míg az ész sokszor óvatosabb, racionálisabb irányba terel. Az élet lehetőségei mégis előttünk sorakoznak, és nagyrészt rajtunk múlik, kik leszünk és milyen világot építünk magunk köré.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tudás és a pénz olyan erő, amelyet jóra és rosszra egyaránt felhasználhatunk. Ezért hatalmas felelősség hárul ránk abban, hogyan gyümölcsöztetjük a belőlük fakadó szellemi és technológiai javakat. A pénz segítségével csodálatos dolgokat hoztunk létre: globális internetet, televíziót, telekommunikációs rendszereket, járműveket, műholdakat és űrhajókat. Olyan képességekre tettünk szert, amelyek korábban elképzelhetetlenek voltak – az orvoslás, a robotika és a mesterséges intelligencia területén olyan fejlődés zajlik, amely képes jobbá tenni a Földet és az univerzum ránk eső kis szegletét.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Ám a pénz rossz irányú felhasználása is nyomot hagyott a világon. A Föld számos pontján véres konfliktusok dúlnak, gyakran olyan elnyomó rendszerek miatt, amelyek nem képviselnek valódi ideológiát, csupán a hatalom és a korrupció logikáját követik. Ezek a háborúk – ahol ártatlan emberek, köztük gyermekek halnak meg – tarthatatlanok. Olyan országokat is támadás ér, mint Ukrajna, ahol az oktatás, az intellektus és a demokratikus értékek meghatározóak.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Ahol a Jóisten szeretete és bölcsessége vezeti az embereket, ott nincs helye háborúnak. A pénzt olyan világok építésére kell fordítani, amelyek a szeretet, a béke és a tudás alapjain állnak – ahogyan azt számos együttműködésre épülő közösség és szövetség is teszi. A háború csak azoknak az érdeke, akik korrupt módon, imperialista gondolkodással próbálnak uralkodni mások felett. A globalizáció korában, amikor a földrajzi határok jelentősége csökken, és a demokrácia egyre több helyen teret nyer, nincs helye olyan vezetőknek, akik elnyomják, kiéheztetik vagy nyomorba döntik saját népüket.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Jóisten képes lélekben eltörölni a határokat, és összekapcsolni az embereket. Az új generáció, amely a hit és a tudás útján jár, egy szeretettel teli globális korszakot teremthet. A határok csak azok számára fontosak, akik nem látnak túl a mindennapi problémáikon; nem az identitás ellen szól ez, hanem a segítő egység mellett, amelyben mindenki szent alapelvek szerint cselekszik. Olyan egységre van szükség, amelyben a világ képes felvirágozni.</w:t>
      </w:r>
    </w:p>
    <w:p>
      <w:pPr>
        <w:pStyle w:val="BodyText"/>
        <w:bidi w:val="0"/>
        <w:ind w:hanging="0" w:left="0" w:right="0"/>
        <w:jc w:val="both"/>
        <w:rPr/>
      </w:pPr>
      <w:r>
        <w:rPr>
          <w:rFonts w:ascii="Calibri" w:hAnsi="Calibri"/>
          <w:sz w:val="24"/>
          <w:szCs w:val="24"/>
        </w:rPr>
        <w:tab/>
        <w:t>A hívők közössége határok nélkül növekszik, és az általuk támogatott vezetők erkölcsileg helyes, tanult és felelős döntéseket hoznak majd. Fontos, hogy már gyermekkorban megtanítsuk a pénz helyes használatát és az ezzel járó felelősséget, mert a jövő társadalma csak így épülhet stabil alapokra.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pénz és a tudás önmagukban sem jók, sem rosszak – az emberi szándék adja meg irányukat. Ha a világot a szeretet, a béke és a felelősség vezérli, akkor a pénz a fejlődés, az összefogás és a gyógyulás eszközévé válik. Ha azonban a kapzsiság, a hatalomvágy és a megosztottság irányítja, akkor romboló erővé alakul. A jövő azon múlik, hogy képesek vagyunk</w:t>
        <w:noBreakHyphen/>
        <w:t>e felelősen bánni az anyagi javakkal, és olyan világot építeni, ahol a tudás, az erkölcs és a szeretet együtt formálja a civilizáció fejlődését.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</w:r>
    </w:p>
    <w:p>
      <w:pPr>
        <w:pStyle w:val="BodyText"/>
        <w:bidi w:val="0"/>
        <w:spacing w:before="0" w:after="140"/>
        <w:ind w:hanging="0" w:left="0" w:right="0"/>
        <w:jc w:val="both"/>
        <w:rPr>
          <w:rFonts w:ascii="Calibri" w:hAnsi="Calibri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4592</TotalTime>
  <Application>LibreOffice/24.2.4.2$Windows_X86_64 LibreOffice_project/51a6219feb6075d9a4c46691dcfe0cd9c4fff3c2</Application>
  <AppVersion>15.0000</AppVersion>
  <Pages>2</Pages>
  <Words>485</Words>
  <Characters>2919</Characters>
  <CharactersWithSpaces>3488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2026-02-23T15:33:40Z</dcterms:created>
  <dc:creator/>
  <dc:description/>
  <dc:language>en-US</dc:language>
  <cp:lastModifiedBy/>
  <dcterms:modified xsi:type="dcterms:W3CDTF">2026-02-26T20:06:05Z</dcterms:modified>
  <cp:revision>2</cp:revision>
  <dc:subject/>
  <dc:title/>
</cp:coreProperties>
</file>