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00" w:after="120"/>
        <w:jc w:val="both"/>
        <w:rPr/>
      </w:pPr>
      <w:r>
        <w:rPr>
          <w:rStyle w:val="Strong"/>
          <w:rFonts w:ascii="Calibri" w:hAnsi="Calibri"/>
          <w:b/>
          <w:bCs/>
          <w:sz w:val="24"/>
          <w:szCs w:val="24"/>
        </w:rPr>
        <w:t>Who Shapes Our Social Development?</w:t>
      </w:r>
    </w:p>
    <w:p>
      <w:pPr>
        <w:pStyle w:val="BodyText"/>
        <w:ind w:hanging="0" w:left="0" w:right="0"/>
        <w:jc w:val="both"/>
        <w:rPr>
          <w:rFonts w:ascii="Calibri" w:hAnsi="Calibri"/>
        </w:rPr>
      </w:pPr>
      <w:r>
        <w:rPr>
          <w:rFonts w:ascii="Calibri" w:hAnsi="Calibri"/>
        </w:rPr>
        <w:t xml:space="preserve">Our social development depends on the work of politicians, lawyers, researchers, engineers, healers, the Church, our teachers, our artists, and our skilled professionals. They determine what kind of nation we become. If even one link is missing, the balance of the entire system is disrupted. </w:t>
      </w:r>
    </w:p>
    <w:p>
      <w:pPr>
        <w:pStyle w:val="BodyText"/>
        <w:ind w:hanging="0" w:left="0" w:right="0"/>
        <w:jc w:val="both"/>
        <w:rPr>
          <w:rFonts w:ascii="Calibri" w:hAnsi="Calibri"/>
        </w:rPr>
      </w:pPr>
      <w:r>
        <w:rPr>
          <w:rFonts w:ascii="Calibri" w:hAnsi="Calibri"/>
        </w:rPr>
        <w:tab/>
        <w:t xml:space="preserve">In many realities of Earth, our development has unfortunately reached a dead end due to a lack of financial resources. The only way out of this situation is to heal our people and our societies through material support. This is also a revolution of the soul: a liberation from the constraints of material existence and the beginning of a new ascent. Those who are able to choose the right direction and break free from the soul’s ghetto can grow on spiritual and intellectual levels, learn, and rediscover the home where they have everything they need. </w:t>
      </w:r>
    </w:p>
    <w:p>
      <w:pPr>
        <w:pStyle w:val="BodyText"/>
        <w:ind w:hanging="0" w:left="0" w:right="0"/>
        <w:jc w:val="both"/>
        <w:rPr>
          <w:rFonts w:ascii="Calibri" w:hAnsi="Calibri"/>
        </w:rPr>
      </w:pPr>
      <w:r>
        <w:rPr>
          <w:rFonts w:ascii="Calibri" w:hAnsi="Calibri"/>
        </w:rPr>
        <w:tab/>
        <w:t xml:space="preserve">To advance society, we must create new opportunities capable of fostering genuine national unity. The challenges of the modern world show that no economic or political system is perfect; each carries both strengths and limitations. </w:t>
      </w:r>
    </w:p>
    <w:p>
      <w:pPr>
        <w:pStyle w:val="BodyText"/>
        <w:ind w:hanging="0" w:left="0" w:right="0"/>
        <w:jc w:val="both"/>
        <w:rPr>
          <w:rFonts w:ascii="Calibri" w:hAnsi="Calibri"/>
        </w:rPr>
      </w:pPr>
      <w:r>
        <w:rPr>
          <w:rFonts w:ascii="Calibri" w:hAnsi="Calibri"/>
        </w:rPr>
        <w:tab/>
        <w:t xml:space="preserve">Capitalism has enabled significant economic growth and innovation, yet many argue that it tends to place individual interests above the needs of the community. The social demands of the 21st century, however, increasingly point toward responsibility, solidarity, and collective thinking. Possessing material goods is not an end in itself, but a means to support ourselves, our families, and those in need. </w:t>
      </w:r>
    </w:p>
    <w:p>
      <w:pPr>
        <w:pStyle w:val="BodyText"/>
        <w:ind w:hanging="0" w:left="0" w:right="0"/>
        <w:jc w:val="both"/>
        <w:rPr>
          <w:rFonts w:ascii="Calibri" w:hAnsi="Calibri"/>
        </w:rPr>
      </w:pPr>
      <w:r>
        <w:rPr>
          <w:rFonts w:ascii="Calibri" w:hAnsi="Calibri"/>
        </w:rPr>
        <w:tab/>
        <w:t xml:space="preserve">The original idea of communism was based on equality and communal ownership, but historical experience has shown that corruption and abuse often emerged in practice. For this reason, few today consider it a viable alternative. </w:t>
      </w:r>
    </w:p>
    <w:p>
      <w:pPr>
        <w:pStyle w:val="BodyText"/>
        <w:ind w:hanging="0" w:left="0" w:right="0"/>
        <w:jc w:val="both"/>
        <w:rPr>
          <w:rFonts w:ascii="Calibri" w:hAnsi="Calibri"/>
        </w:rPr>
      </w:pPr>
      <w:r>
        <w:rPr>
          <w:rFonts w:ascii="Calibri" w:hAnsi="Calibri"/>
        </w:rPr>
        <w:tab/>
        <w:t xml:space="preserve">Socialism, in many countries, sought to strengthen social justice, yet in numerous cases it failed to provide adequate protection for the most vulnerable. </w:t>
      </w:r>
    </w:p>
    <w:p>
      <w:pPr>
        <w:pStyle w:val="BodyText"/>
        <w:ind w:hanging="0" w:left="0" w:right="0"/>
        <w:jc w:val="both"/>
        <w:rPr>
          <w:rFonts w:ascii="Calibri" w:hAnsi="Calibri"/>
        </w:rPr>
      </w:pPr>
      <w:r>
        <w:rPr>
          <w:rFonts w:ascii="Calibri" w:hAnsi="Calibri"/>
        </w:rPr>
        <w:tab/>
        <w:t xml:space="preserve">Democracy remains one of the most essential principles, intended to ensure freedom, participation, and transparency. The ideal of the welfare state aimed to make a secure life, education, and healthcare accessible to all. Although this ideal has not been fully realized in many places, it can still serve as a compass toward a more just society. </w:t>
      </w:r>
    </w:p>
    <w:p>
      <w:pPr>
        <w:pStyle w:val="BodyText"/>
        <w:ind w:hanging="0" w:left="0" w:right="0"/>
        <w:jc w:val="both"/>
        <w:rPr>
          <w:rFonts w:ascii="Calibri" w:hAnsi="Calibri"/>
        </w:rPr>
      </w:pPr>
      <w:r>
        <w:rPr>
          <w:rFonts w:ascii="Calibri" w:hAnsi="Calibri"/>
        </w:rPr>
        <w:tab/>
        <w:t>A crucial role in shaping the future belongs to the younger generation, for they are the ones who can renew society with fresh knowledge, new perspectives, and openness. To do so, they must receive proper guidance and high</w:t>
        <w:noBreakHyphen/>
        <w:t xml:space="preserve">quality education. One of today’s challenges is that even the adult society often lacks a clear vision of the direction it wishes to take, making it difficult to provide a solid example for the next generation. This is why new ideas, modern approaches, and educational, social, and cultural environments that support creativity and responsibility are essential. Young people’s minds are less burdened by uncertainties rooted in past problems, making them especially capable of defining new directions and finding solutions that earlier generations may no longer see clearly. Society’s task is to give space to this renewing energy and create conditions in which the knowledge of young people can truly become a communal value. </w:t>
      </w:r>
    </w:p>
    <w:p>
      <w:pPr>
        <w:pStyle w:val="BodyText"/>
        <w:ind w:hanging="0" w:left="0" w:right="0"/>
        <w:jc w:val="both"/>
        <w:rPr>
          <w:rFonts w:ascii="Calibri" w:hAnsi="Calibri"/>
        </w:rPr>
      </w:pPr>
      <w:r>
        <w:rPr>
          <w:rFonts w:ascii="Calibri" w:hAnsi="Calibri"/>
        </w:rPr>
        <w:tab/>
        <w:t>In the future, it will be vital for leadership to establish a system that supports lifelong learning. This does not only mean that anyone can earn multiple degrees, but that the knowledge acquired genuinely holds value in the labor market. Developing education is of strategic importance: the school system needs stable, long</w:t>
        <w:noBreakHyphen/>
        <w:t>term support to provide modern institutions, well</w:t>
        <w:noBreakHyphen/>
        <w:t xml:space="preserve">prepared teachers, and accessible learning opportunities for all. </w:t>
      </w:r>
    </w:p>
    <w:p>
      <w:pPr>
        <w:pStyle w:val="BodyText"/>
        <w:ind w:hanging="0" w:left="0" w:right="0"/>
        <w:jc w:val="both"/>
        <w:rPr>
          <w:rFonts w:ascii="Calibri" w:hAnsi="Calibri"/>
        </w:rPr>
      </w:pPr>
      <w:r>
        <w:rPr>
          <w:rFonts w:ascii="Calibri" w:hAnsi="Calibri"/>
        </w:rPr>
        <w:tab/>
        <w:t>Equally important is strengthening the healthcare system. Physical and mental health are fundamental prerequisites for a society’s ability to progress. Modern medicine, prevention, rehabilitation, and various therapeutic approaches all contribute to enabling people to live full lives. Improving healthcare is therefore not merely an expense, but a long</w:t>
        <w:noBreakHyphen/>
        <w:t>term investment in the well</w:t>
        <w:noBreakHyphen/>
        <w:t xml:space="preserve">being of a creative society. </w:t>
      </w:r>
    </w:p>
    <w:p>
      <w:pPr>
        <w:pStyle w:val="BodyText"/>
        <w:ind w:hanging="0" w:left="0" w:right="0"/>
        <w:jc w:val="both"/>
        <w:rPr>
          <w:rFonts w:ascii="Calibri" w:hAnsi="Calibri"/>
        </w:rPr>
      </w:pPr>
      <w:r>
        <w:rPr>
          <w:rFonts w:ascii="Calibri" w:hAnsi="Calibri"/>
        </w:rPr>
        <w:tab/>
        <w:t xml:space="preserve">Scientific and technological research is also indispensable. From transportation to energy supply to the tools that shape our everyday lives, everything relies on the work of researchers and engineers. Basic research creates the new knowledge from which innovations, industries, and jobs later emerge. Research into new energy sources is especially important, as the decline of traditional reserves foreshadows economic and social challenges. Supporting research therefore means not only development but also security. </w:t>
      </w:r>
    </w:p>
    <w:p>
      <w:pPr>
        <w:pStyle w:val="BodyText"/>
        <w:ind w:hanging="0" w:left="0" w:right="0"/>
        <w:jc w:val="both"/>
        <w:rPr>
          <w:rFonts w:ascii="Calibri" w:hAnsi="Calibri"/>
        </w:rPr>
      </w:pPr>
      <w:r>
        <w:rPr>
          <w:rFonts w:ascii="Calibri" w:hAnsi="Calibri"/>
        </w:rPr>
        <w:tab/>
        <w:t xml:space="preserve">A functioning society also depends on the professionals who provide the foundations of everyday life. Without their work, the economy and infrastructure would not be sustainable. Fair wages and recognition are essential for maintaining social stability. </w:t>
      </w:r>
    </w:p>
    <w:p>
      <w:pPr>
        <w:pStyle w:val="BodyText"/>
        <w:ind w:hanging="0" w:left="0" w:right="0"/>
        <w:jc w:val="both"/>
        <w:rPr>
          <w:rFonts w:ascii="Calibri" w:hAnsi="Calibri"/>
        </w:rPr>
      </w:pPr>
      <w:r>
        <w:rPr>
          <w:rFonts w:ascii="Calibri" w:hAnsi="Calibri"/>
        </w:rPr>
        <w:tab/>
        <w:t xml:space="preserve">The role of the Church is particularly important today: to offer spiritual guidance in an age when many struggle with uncertainty, overload, and daily stress. Communities need spiritual leaders who not only teach but also provide genuine emotional support. The role of the pastor thus extends beyond traditional preaching: they become guardians of inner peace, faith, and human dignity. To fulfill this mission, proper training and support are essential so that dedicated spiritual leaders and helpers can stand beside their communities. </w:t>
      </w:r>
    </w:p>
    <w:p>
      <w:pPr>
        <w:pStyle w:val="BodyText"/>
        <w:ind w:hanging="0" w:left="0" w:right="0"/>
        <w:jc w:val="both"/>
        <w:rPr>
          <w:rFonts w:ascii="Calibri" w:hAnsi="Calibri"/>
        </w:rPr>
      </w:pPr>
      <w:r>
        <w:rPr>
          <w:rFonts w:ascii="Calibri" w:hAnsi="Calibri"/>
        </w:rPr>
        <w:tab/>
        <w:t xml:space="preserve">The arts also play a vital role in social development. Although often pushed into the background, they are in fact the most powerful shaping force of human consciousness and the soul. Art provides the spiritual and cultural space in which a person can find themselves. Artists — with their deep sensitivity and unique vision — reveal the hidden connections of the world and convey messages that span generations. They are the spiritual messengers of the present and the future. </w:t>
      </w:r>
    </w:p>
    <w:p>
      <w:pPr>
        <w:pStyle w:val="BodyText"/>
        <w:ind w:hanging="0" w:left="0" w:right="0"/>
        <w:jc w:val="both"/>
        <w:rPr>
          <w:rFonts w:ascii="Calibri" w:hAnsi="Calibri"/>
        </w:rPr>
      </w:pPr>
      <w:r>
        <w:rPr>
          <w:rFonts w:ascii="Calibri" w:hAnsi="Calibri"/>
        </w:rPr>
        <w:tab/>
        <w:t>This is why education and culture must receive proper support: we need modern schools, strong universities, and artistic institutions that provide space for creation and spiritual growth. Art and education are not merely supplementary elements of society — they are its spiritual and identity</w:t>
        <w:noBreakHyphen/>
        <w:t xml:space="preserve">forming foundations. Without them, the direction and depth of human development would be lost. </w:t>
      </w:r>
    </w:p>
    <w:p>
      <w:pPr>
        <w:pStyle w:val="BodyText"/>
        <w:ind w:hanging="0" w:left="0" w:right="0"/>
        <w:jc w:val="both"/>
        <w:rPr>
          <w:rFonts w:ascii="Calibri" w:hAnsi="Calibri"/>
        </w:rPr>
      </w:pPr>
      <w:r>
        <w:rPr>
          <w:rFonts w:ascii="Calibri" w:hAnsi="Calibri"/>
        </w:rPr>
        <w:tab/>
        <w:t xml:space="preserve">A society can only be complete when its spiritual, cultural, and educational institutions together strengthen people’s inner resilience, faith, and sense of identity. In this lies the true power of the community and the hope for the future. </w:t>
      </w:r>
    </w:p>
    <w:p>
      <w:pPr>
        <w:pStyle w:val="BodyText"/>
        <w:bidi w:val="0"/>
        <w:spacing w:before="200" w:after="120"/>
        <w:jc w:val="both"/>
        <w:rPr>
          <w:rStyle w:val="Strong"/>
          <w:rFonts w:ascii="Calibri" w:hAnsi="Calibri"/>
          <w:b/>
          <w:bCs/>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27</TotalTime>
  <Application>LibreOffice/24.2.4.2$Windows_X86_64 LibreOffice_project/51a6219feb6075d9a4c46691dcfe0cd9c4fff3c2</Application>
  <AppVersion>15.0000</AppVersion>
  <Pages>3</Pages>
  <Words>986</Words>
  <Characters>5479</Characters>
  <CharactersWithSpaces>6482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2026-03-04T14:37:46Z</dcterms:created>
  <dc:creator/>
  <dc:description/>
  <dc:language>en-US</dc:language>
  <cp:lastModifiedBy/>
  <cp:lastPrinted>2026-03-04T14:56:39Z</cp:lastPrinted>
  <dcterms:modified xsi:type="dcterms:W3CDTF">2026-03-14T14:06:05Z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