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00" w:after="120"/>
        <w:jc w:val="both"/>
        <w:rPr>
          <w:rFonts w:ascii="Calibri" w:hAnsi="Calibri"/>
          <w:sz w:val="24"/>
          <w:szCs w:val="24"/>
        </w:rPr>
      </w:pPr>
      <w:r>
        <w:rPr>
          <w:rStyle w:val="Strong"/>
          <w:rFonts w:ascii="Calibri" w:hAnsi="Calibri"/>
          <w:b/>
          <w:bCs/>
          <w:sz w:val="24"/>
          <w:szCs w:val="24"/>
        </w:rPr>
        <w:t>Láthatatlan világ</w:t>
      </w:r>
    </w:p>
    <w:p>
      <w:pPr>
        <w:pStyle w:val="BodyText"/>
        <w:ind w:hanging="0" w:left="0" w:right="0"/>
        <w:jc w:val="both"/>
        <w:rPr>
          <w:sz w:val="24"/>
          <w:szCs w:val="24"/>
        </w:rPr>
      </w:pPr>
      <w:r>
        <w:rPr>
          <w:sz w:val="24"/>
          <w:szCs w:val="24"/>
        </w:rPr>
        <w:t>Mi, élő emberek egy láthatatlan, érzékfeletti világ részei vagyunk. A tudat és a szellemvilág különböző rétegei folyamatosan kapcsolódnak az életünkhöz, és az állatok, az emberek, valamint a finomenergiák gondolati megnyilvánulásain keresztül érintenek bennünket. Ezek a hatások nap mint nap jelen vannak, függetlenül attól, hogy tudatosítjuk</w:t>
        <w:noBreakHyphen/>
        <w:t>e őket. Az ember tanulással, tapasztalással és belső munkával hangolódik rá ezekre a tudati és energetikai szférákra. Ahogy egyre érzékenyebbé válunk a finom rezgésekre, tisztábban látjuk, mi támogatja lelki növekedésünket, és mi az, amit ideje elengednünk. A tudat útja így válik belső iránytűvé, amely összhangba segít kerülni önmagunkkal és a körülöttünk lévő láthatatlan világgal. Ezek a megtapasztalások végigkísérnek bennünket az önismeret és a szellemi érés útján, ahol a lélek magasabb tudatszintre emelkedhet, és tisztábban láthatja önmagát és a világ működését.</w:t>
      </w:r>
    </w:p>
    <w:p>
      <w:pPr>
        <w:pStyle w:val="BodyText"/>
        <w:ind w:hanging="0" w:left="0" w:right="0"/>
        <w:jc w:val="both"/>
        <w:rPr>
          <w:sz w:val="24"/>
          <w:szCs w:val="24"/>
        </w:rPr>
      </w:pPr>
      <w:r>
        <w:rPr>
          <w:sz w:val="24"/>
          <w:szCs w:val="24"/>
        </w:rPr>
        <w:tab/>
        <w:t>A negatív energiák kizárása nem küzdelem, hanem tudatos irányváltás. A lényeg, hogy megerősítsd saját teredet és fényedet, hogy az alacsonyabb rezgések ne találjanak benned kapaszkodót. A folyamat akkor indul el, amikor felismered: nem minden energia tartozik hozzád, és jogod van eldönteni, mit engedsz be a tudatodba. Ha valami kellemetlen érzést kelt benned, állj meg, és mondd magadban: „Ez nem az enyém.” Ez a felismerés már önmagában megszakítja a zavaró hatásokkal való kapcsolatot. Ezután képzeld el, hogy körülötted egy tiszta, fénylő burok jelenik meg, amelyen csak a szeretet és a béke energiái juthatnak át. A fény nem harcol — egyszerűen jelen van, és átalakít mindent, ami nem vele egyező.</w:t>
      </w:r>
    </w:p>
    <w:p>
      <w:pPr>
        <w:pStyle w:val="BodyText"/>
        <w:ind w:hanging="0" w:left="0" w:right="0"/>
        <w:jc w:val="both"/>
        <w:rPr>
          <w:sz w:val="24"/>
          <w:szCs w:val="24"/>
        </w:rPr>
      </w:pPr>
      <w:r>
        <w:rPr>
          <w:sz w:val="24"/>
          <w:szCs w:val="24"/>
        </w:rPr>
        <w:tab/>
        <w:t>A negatív energiák akkor tudnak hatni, ha belül rendezetlenség vagy bizonytalanság van. Ezért fontos, hogy szép helyeken járj, felemelő zenét hallgass, inspiráló gondolatokkal töltsd meg a tudatod, szeretetteljes emberek társaságát keresd, és olyan tevékenységekkel foglalkozz, amelyek örömet adnak. Ezek a cselekvések megerősítik a lelked fényét, és természetes védelmet hoznak létre. A tiszta, rendezett belső térben a negatív energiák nem találnak kapaszkodót.</w:t>
      </w:r>
    </w:p>
    <w:p>
      <w:pPr>
        <w:pStyle w:val="BodyText"/>
        <w:ind w:hanging="0" w:left="0" w:right="0"/>
        <w:jc w:val="both"/>
        <w:rPr>
          <w:sz w:val="24"/>
          <w:szCs w:val="24"/>
        </w:rPr>
      </w:pPr>
      <w:r>
        <w:rPr>
          <w:sz w:val="24"/>
          <w:szCs w:val="24"/>
        </w:rPr>
        <w:tab/>
        <w:t>Ha mégis tartós zavart érzel, fordulj a Teremtőhöz, Istenhez, vagy ahhoz a magasabb tudathoz, amely benned él. A forrással való kapcsolat békét hoz, és visszaállítja a belső egyensúlyt. Amikor a tudatod tiszta, a szíved nyitott, és a belső fényed erős, semmilyen külső hatás nem tud benned zavart kelteni. A védelem nem kívülről érkezik — belőled fakad, a saját békéd, szereteted és isteni kapcsolatod erejéből.</w:t>
      </w:r>
    </w:p>
    <w:p>
      <w:pPr>
        <w:pStyle w:val="BodyText"/>
        <w:ind w:hanging="0" w:left="0" w:right="0"/>
        <w:jc w:val="both"/>
        <w:rPr>
          <w:sz w:val="24"/>
          <w:szCs w:val="24"/>
        </w:rPr>
      </w:pPr>
      <w:r>
        <w:rPr>
          <w:sz w:val="24"/>
          <w:szCs w:val="24"/>
        </w:rPr>
        <w:tab/>
        <w:t>A láthatatlan világ jelenléte arra emlékeztet, hogy az élet jóval több annál, mint amit az érzékszerveinkkel felfogunk. A tudat, az energia és a szellem finom rétegei folyamatosan alakítják belső világunkat, és rajtunk múlik, hogyan kapcsolódunk hozzájuk. Amikor megtanuljuk felismerni, mi az, ami hozzánk tartozik, és mi az, ami idegen, akkor kezdjük el igazán birtokolni saját terünket és erőnket.</w:t>
      </w:r>
    </w:p>
    <w:p>
      <w:pPr>
        <w:pStyle w:val="BodyText"/>
        <w:ind w:hanging="0" w:left="0" w:right="0"/>
        <w:jc w:val="both"/>
        <w:rPr>
          <w:sz w:val="24"/>
          <w:szCs w:val="24"/>
        </w:rPr>
      </w:pPr>
      <w:r>
        <w:rPr>
          <w:sz w:val="24"/>
          <w:szCs w:val="24"/>
        </w:rPr>
        <w:tab/>
        <w:t>A belső tisztaság, a szeretet és a tudatos jelenlét olyan alapok, amelyekre stabil, békés élet épülhet. Ha a lelkünkben rend van, a külső hatások nem tudnak kibillenteni, és könnyebben találjuk meg azt a csendet, amelyben a Teremtő hangja is meghallhatóvá válik. A szellemi fejlődés útja nem elszigetel, hanem összeköt: önmagunkkal, másokkal és azzal a magasabb rendű valósággal, amelyből minden élet fakad.</w:t>
      </w:r>
    </w:p>
    <w:p>
      <w:pPr>
        <w:pStyle w:val="BodyText"/>
        <w:ind w:hanging="0" w:left="0" w:right="0"/>
        <w:jc w:val="both"/>
        <w:rPr>
          <w:sz w:val="24"/>
          <w:szCs w:val="24"/>
        </w:rPr>
      </w:pPr>
      <w:r>
        <w:rPr>
          <w:sz w:val="24"/>
          <w:szCs w:val="24"/>
        </w:rPr>
        <w:tab/>
        <w:t>A láthatatlan világ tehát nem félelmetes vagy távoli, hanem bensőséges és támogató. Aki megtanulja érzékelni és tiszta szívvel kapcsolódni hozzá, annak élete fokozatosan kitisztul, könnyebbé válik, és egyre inkább összhangba kerül a saját belső igazságával. A béke pedig, amelyet keresünk, nem kívülről érkezik — belül születik meg, és onnan árad tovább a világ felé.</w:t>
      </w:r>
    </w:p>
    <w:p>
      <w:pPr>
        <w:pStyle w:val="BodyText"/>
        <w:spacing w:before="200" w:after="120"/>
        <w:jc w:val="both"/>
        <w:rPr>
          <w:rFonts w:ascii="Calibri" w:hAnsi="Calibri"/>
          <w:sz w:val="24"/>
          <w:szCs w:val="24"/>
        </w:rPr>
      </w:pPr>
      <w:r>
        <w:rPr>
          <w:sz w:val="24"/>
          <w:szCs w:val="24"/>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erif">
    <w:altName w:val="Times New Roman"/>
    <w:charset w:val="ee"/>
    <w:family w:val="swiss"/>
    <w:pitch w:val="variable"/>
  </w:font>
  <w:font w:name="OpenSymbol">
    <w:altName w:val="Arial Unicode MS"/>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u-HU" w:eastAsia="" w:bidi="th-TH"/>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8"/>
        <w:lang w:val="hu-HU" w:eastAsia="en-US" w:bidi="th-TH"/>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8"/>
      <w:lang w:val="hu-HU" w:eastAsia="en-US" w:bidi="th-TH"/>
    </w:rPr>
  </w:style>
  <w:style w:type="paragraph" w:styleId="Heading1">
    <w:name w:val="Heading 1"/>
    <w:basedOn w:val="Cmsor"/>
    <w:next w:val="BodyText"/>
    <w:qFormat/>
    <w:pPr>
      <w:spacing w:before="240" w:after="120"/>
      <w:outlineLvl w:val="0"/>
    </w:pPr>
    <w:rPr>
      <w:rFonts w:ascii="Liberation Serif" w:hAnsi="Liberation Serif" w:eastAsia="Segoe UI" w:cs="Tahoma"/>
      <w:b/>
      <w:bCs/>
      <w:sz w:val="48"/>
      <w:szCs w:val="48"/>
    </w:rPr>
  </w:style>
  <w:style w:type="paragraph" w:styleId="Heading2">
    <w:name w:val="Heading 2"/>
    <w:basedOn w:val="Cmsor"/>
    <w:next w:val="BodyText"/>
    <w:qFormat/>
    <w:pPr>
      <w:spacing w:before="200" w:after="120"/>
      <w:outlineLvl w:val="1"/>
    </w:pPr>
    <w:rPr>
      <w:rFonts w:ascii="Liberation Serif" w:hAnsi="Liberation Serif" w:eastAsia="Segoe UI" w:cs="Tahoma"/>
      <w:b/>
      <w:bCs/>
      <w:sz w:val="36"/>
      <w:szCs w:val="36"/>
    </w:rPr>
  </w:style>
  <w:style w:type="paragraph" w:styleId="Heading3">
    <w:name w:val="Heading 3"/>
    <w:basedOn w:val="Cmsor"/>
    <w:next w:val="BodyText"/>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character" w:styleId="Strong">
    <w:name w:val="Strong"/>
    <w:qFormat/>
    <w:rPr>
      <w:b/>
      <w:bCs/>
    </w:rPr>
  </w:style>
  <w:style w:type="character" w:styleId="Felsorolsjel">
    <w:name w:val="Felsorolásjel"/>
    <w:qFormat/>
    <w:rPr>
      <w:rFonts w:ascii="OpenSymbol" w:hAnsi="OpenSymbol" w:eastAsia="OpenSymbol" w:cs="OpenSymbol"/>
    </w:rPr>
  </w:style>
  <w:style w:type="character" w:styleId="Emphasis">
    <w:name w:val="Emphasis"/>
    <w:qFormat/>
    <w:rPr>
      <w:i/>
      <w:i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numbering" w:styleId="Nincslista" w:default="1">
    <w:name w:val="Nincs lista"/>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2115</TotalTime>
  <Application>LibreOffice/24.2.4.2$Windows_X86_64 LibreOffice_project/51a6219feb6075d9a4c46691dcfe0cd9c4fff3c2</Application>
  <AppVersion>15.0000</AppVersion>
  <Pages>2</Pages>
  <Words>529</Words>
  <Characters>3157</Characters>
  <CharactersWithSpaces>3687</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2016-07-20T10:38:00Z</dcterms:created>
  <dc:creator>Gyongyi Baksay</dc:creator>
  <dc:description/>
  <dc:language>en-US</dc:language>
  <cp:lastModifiedBy/>
  <cp:lastPrinted>2026-03-18T05:49:35Z</cp:lastPrinted>
  <dcterms:modified xsi:type="dcterms:W3CDTF">2026-03-18T05:50:10Z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