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pPr>
      <w:r>
        <w:rPr>
          <w:rStyle w:val="Strong"/>
          <w:rFonts w:ascii="Calibri" w:hAnsi="Calibri"/>
          <w:b/>
          <w:bCs/>
          <w:sz w:val="24"/>
          <w:szCs w:val="24"/>
        </w:rPr>
        <w:t>Reincarnation</w:t>
      </w:r>
    </w:p>
    <w:p>
      <w:pPr>
        <w:pStyle w:val="BodyText"/>
        <w:bidi w:val="0"/>
        <w:ind w:hanging="0" w:left="0" w:right="0"/>
        <w:jc w:val="both"/>
        <w:rPr>
          <w:rFonts w:ascii="Calibri" w:hAnsi="Calibri"/>
          <w:sz w:val="24"/>
          <w:szCs w:val="24"/>
        </w:rPr>
      </w:pPr>
      <w:r>
        <w:rPr>
          <w:rFonts w:ascii="Calibri" w:hAnsi="Calibri"/>
          <w:sz w:val="24"/>
          <w:szCs w:val="24"/>
        </w:rPr>
        <w:t>During reincarnation, your energies can be born into a new body, whether human or animal. Human consciousness develops continuously and grows exponentially depending on how much we learn and experience throughout life. In the same way, the consciousness of animals also expands, especially those that are cared for, taught, and live in a loving relationship with humans. They communicate through physical signals and sounds, and they understand far more of us than we might assume at first. We, humans, must also learn to interpret their signals, because animals are sentient, learning beings who express love, fear, or joy in their own unique ways.</w:t>
      </w:r>
    </w:p>
    <w:p>
      <w:pPr>
        <w:pStyle w:val="BodyText"/>
        <w:bidi w:val="0"/>
        <w:ind w:hanging="0" w:left="0" w:right="0"/>
        <w:jc w:val="both"/>
        <w:rPr>
          <w:rFonts w:ascii="Calibri" w:hAnsi="Calibri"/>
          <w:sz w:val="24"/>
          <w:szCs w:val="24"/>
        </w:rPr>
      </w:pPr>
      <w:r>
        <w:rPr>
          <w:rFonts w:ascii="Calibri" w:hAnsi="Calibri"/>
          <w:sz w:val="24"/>
          <w:szCs w:val="24"/>
        </w:rPr>
        <w:tab/>
        <w:t>Numerous behavioral studies have shown that even bees, rats, dogs, pigs, and many other animals react in surprisingly human-like ways in certain situations, indicating that their consciousness is far more developed than previously believed. They have emotions, they form bonds, they learn, and they are capable of creating deep connections with us. According to the teachings of reincarnation, every living being carries the spark of the same cosmic consciousness, and therefore animals must be treated with respect and compassion. When we understand that a soul can incarnate in countless forms, it becomes easier to recognize that an animal may be an old companion, a beloved soul, or a part of consciousness that was once close to us.</w:t>
      </w:r>
    </w:p>
    <w:p>
      <w:pPr>
        <w:pStyle w:val="BodyText"/>
        <w:bidi w:val="0"/>
        <w:ind w:hanging="0" w:left="0" w:right="0"/>
        <w:jc w:val="both"/>
        <w:rPr>
          <w:rFonts w:ascii="Calibri" w:hAnsi="Calibri"/>
          <w:sz w:val="24"/>
          <w:szCs w:val="24"/>
        </w:rPr>
      </w:pPr>
      <w:r>
        <w:rPr>
          <w:rFonts w:ascii="Calibri" w:hAnsi="Calibri"/>
          <w:sz w:val="24"/>
          <w:szCs w:val="24"/>
        </w:rPr>
        <w:tab/>
        <w:t>Reincarnation also shows that every life is a new opportunity for growth, and every encounter has a deeper purpose. Animals often come into our lives to teach us patience, acceptance, and unconditional love. Our relationship with them is often more honest and pure than the bonds between humans, because they do not judge, hold grudges, or play roles. When we look into an animal’s eyes, we often see an ancient, wise consciousness gazing back at us—one that has experienced the world through many lifetimes. The love we give them returns to us and refines our own energy, while they too evolve through their connection with us.</w:t>
      </w:r>
    </w:p>
    <w:p>
      <w:pPr>
        <w:pStyle w:val="BodyText"/>
        <w:bidi w:val="0"/>
        <w:ind w:hanging="0" w:left="0" w:right="0"/>
        <w:jc w:val="both"/>
        <w:rPr>
          <w:rFonts w:ascii="Calibri" w:hAnsi="Calibri"/>
          <w:sz w:val="24"/>
          <w:szCs w:val="24"/>
        </w:rPr>
      </w:pPr>
      <w:r>
        <w:rPr>
          <w:rFonts w:ascii="Calibri" w:hAnsi="Calibri"/>
          <w:sz w:val="24"/>
          <w:szCs w:val="24"/>
        </w:rPr>
        <w:tab/>
        <w:t>The law of reincarnation connects us with all living beings, because we are all part of the same source of consciousness. The path of the soul is not linear but circular, and each life is another turn on the spiral of growth. When we recognize that every being is born from the same divine energy, compassion and responsibility become natural. For this reason, animals should not be killed for food, as it is possible that a soul close to us has been reborn in them. Eating animal flesh can therefore create not only physical but also spiritual disharmony, because it goes against the energy of love.</w:t>
      </w:r>
    </w:p>
    <w:p>
      <w:pPr>
        <w:pStyle w:val="BodyText"/>
        <w:bidi w:val="0"/>
        <w:ind w:hanging="0" w:left="0" w:right="0"/>
        <w:jc w:val="both"/>
        <w:rPr>
          <w:rFonts w:ascii="Calibri" w:hAnsi="Calibri"/>
          <w:sz w:val="24"/>
          <w:szCs w:val="24"/>
        </w:rPr>
      </w:pPr>
      <w:r>
        <w:rPr>
          <w:rFonts w:ascii="Calibri" w:hAnsi="Calibri"/>
          <w:sz w:val="24"/>
          <w:szCs w:val="24"/>
        </w:rPr>
        <w:tab/>
        <w:t>Understanding reincarnation teaches us that every form of life is valuable and that every soul is part of the same cosmic journey. When we realize that the difference between humans and animals is not one of worth but of experience, respect, compassion, and love arise naturally. The knowledge of reincarnation creates deeper harmony within us, because we awaken to the truth that every action returns to us and every relationship has a purpose. When we view the world in this way, we come closer to ourselves, to nature, and to the divine order in which all beings are interconnected.</w:t>
      </w:r>
    </w:p>
    <w:p>
      <w:pPr>
        <w:pStyle w:val="Normal"/>
        <w:bidi w:val="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LibreOffice/24.2.4.2$Windows_X86_64 LibreOffice_project/51a6219feb6075d9a4c46691dcfe0cd9c4fff3c2</Application>
  <AppVersion>15.0000</AppVersion>
  <Pages>1</Pages>
  <Words>533</Words>
  <Characters>2686</Characters>
  <CharactersWithSpaces>3216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2026-02-16T01:32:00Z</dcterms:created>
  <dc:creator/>
  <dc:description/>
  <dc:language>hu-HU</dc:language>
  <cp:lastModifiedBy/>
  <dcterms:modified xsi:type="dcterms:W3CDTF">2026-02-16T01:39:58Z</dcterms:modified>
  <cp:revision>1</cp:revision>
  <dc:subject/>
  <dc:title/>
</cp:coreProperties>
</file>