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200" w:after="120"/>
        <w:ind w:hanging="0" w:left="0" w:right="0"/>
        <w:jc w:val="both"/>
        <w:rPr/>
      </w:pPr>
      <w:r>
        <w:rPr>
          <w:rStyle w:val="Strong"/>
          <w:rFonts w:ascii="Calibri" w:hAnsi="Calibri"/>
          <w:b/>
          <w:bCs/>
          <w:sz w:val="24"/>
          <w:szCs w:val="24"/>
        </w:rPr>
        <w:t>The Creator God and the Holy Spirit</w:t>
      </w:r>
    </w:p>
    <w:p>
      <w:pPr>
        <w:pStyle w:val="BodyText"/>
        <w:ind w:hanging="0" w:left="0" w:right="0"/>
        <w:jc w:val="both"/>
        <w:rPr>
          <w:rFonts w:ascii="Calibri" w:hAnsi="Calibri"/>
        </w:rPr>
      </w:pPr>
      <w:r>
        <w:rPr>
          <w:rFonts w:ascii="Calibri" w:hAnsi="Calibri"/>
        </w:rPr>
        <w:t>The Creator God is truly present. He exists in every moment of our world, even when human eyes cannot perceive Him. He guards the realm of invisible forces and protects humanity. His light embraces the living Earth, watches over countless souls, and blesses them with inner guidance, insight, and healing power. This vast, ancient, all</w:t>
        <w:noBreakHyphen/>
        <w:t>pervading force is what the Bible calls God, the primordial source. Through Him all existence becomes complete. His vision and understanding surpass those of every living being.</w:t>
      </w:r>
    </w:p>
    <w:p>
      <w:pPr>
        <w:pStyle w:val="BodyText"/>
        <w:ind w:hanging="0" w:left="0" w:right="0"/>
        <w:jc w:val="both"/>
        <w:rPr>
          <w:rFonts w:ascii="Calibri" w:hAnsi="Calibri"/>
        </w:rPr>
      </w:pPr>
      <w:r>
        <w:rPr>
          <w:rFonts w:ascii="Calibri" w:hAnsi="Calibri"/>
        </w:rPr>
        <w:tab/>
        <w:t>Those who refuse to be ruled by draining influences may partake in His uplifting power. People burdened by hardship can only be helped if they are willing to rise above their inner barriers and release what harms them. Those who recognize the workings of the divine order can ascend. Those who live with an open heart receive support from the Creator and from their own vital force.</w:t>
      </w:r>
    </w:p>
    <w:p>
      <w:pPr>
        <w:pStyle w:val="BodyText"/>
        <w:ind w:hanging="0" w:left="0" w:right="0"/>
        <w:jc w:val="both"/>
        <w:rPr>
          <w:rFonts w:ascii="Calibri" w:hAnsi="Calibri"/>
        </w:rPr>
      </w:pPr>
      <w:r>
        <w:rPr>
          <w:rFonts w:ascii="Calibri" w:hAnsi="Calibri"/>
        </w:rPr>
        <w:tab/>
        <w:t>Many endure deep emotional upheavals. They all come to understand that they can rise from this inner abyss only by turning toward their own inner world with goodwill and toward God with trust. Only then can they overcome the negativity arising from their surroundings and from within themselves. Those who fall into illness or deprivation often do so because they have drifted away from higher realms of connection. Recovery begins when we recognize that destructive reactions must be stopped and replaced with elevating strength.</w:t>
      </w:r>
    </w:p>
    <w:p>
      <w:pPr>
        <w:pStyle w:val="BodyText"/>
        <w:ind w:hanging="0" w:left="0" w:right="0"/>
        <w:jc w:val="both"/>
        <w:rPr>
          <w:rFonts w:ascii="Calibri" w:hAnsi="Calibri"/>
        </w:rPr>
      </w:pPr>
      <w:r>
        <w:rPr>
          <w:rFonts w:ascii="Calibri" w:hAnsi="Calibri"/>
        </w:rPr>
        <w:tab/>
        <w:t>We take our destiny into our own hands when the forces within us come into harmony with higher wisdom. Without this alignment, life’s current sweeps us away and we become prisoners of external circumstances. But when our inner world connects with the divine forces, the Creator draws nearer and supports our efforts.</w:t>
      </w:r>
    </w:p>
    <w:p>
      <w:pPr>
        <w:pStyle w:val="BodyText"/>
        <w:ind w:hanging="0" w:left="0" w:right="0"/>
        <w:jc w:val="both"/>
        <w:rPr>
          <w:rFonts w:ascii="Calibri" w:hAnsi="Calibri"/>
        </w:rPr>
      </w:pPr>
      <w:r>
        <w:rPr>
          <w:rFonts w:ascii="Calibri" w:hAnsi="Calibri"/>
        </w:rPr>
        <w:tab/>
        <w:t>The perfect order of the world and the harmony of nature’s laws also reflect God’s presence. The beauty of the world and the wonder of nature are all His works. A person draws close to the Creator when they recognize the divine order within nature and live within it with reverence.</w:t>
      </w:r>
    </w:p>
    <w:p>
      <w:pPr>
        <w:pStyle w:val="BodyText"/>
        <w:ind w:hanging="0" w:left="0" w:right="0"/>
        <w:jc w:val="both"/>
        <w:rPr>
          <w:rFonts w:ascii="Calibri" w:hAnsi="Calibri"/>
        </w:rPr>
      </w:pPr>
      <w:r>
        <w:rPr>
          <w:rFonts w:ascii="Calibri" w:hAnsi="Calibri"/>
        </w:rPr>
        <w:tab/>
        <w:t>If the Creator is part of our lives, it is essential to follow His guidance: strive for noble deeds, support our fellow human beings, treat ourselves and others with gentleness, speak truthfully, and build our lives with pure intention and inner maturity.</w:t>
      </w:r>
    </w:p>
    <w:p>
      <w:pPr>
        <w:pStyle w:val="BodyText"/>
        <w:ind w:hanging="0" w:left="0" w:right="0"/>
        <w:jc w:val="both"/>
        <w:rPr>
          <w:rFonts w:ascii="Calibri" w:hAnsi="Calibri"/>
        </w:rPr>
      </w:pPr>
      <w:r>
        <w:rPr>
          <w:rFonts w:ascii="Calibri" w:hAnsi="Calibri"/>
        </w:rPr>
        <w:tab/>
        <w:t>The Creator can truly stand beside us only when we turn toward ourselves and others with goodwill. A pure soul includes the willingness to ask for forgiveness from time to time and to express sincerely how we wish to make right what we feel was a mistake. Inner clarity and honest intention create the connection through which the Creator’s light guides and lifts us.</w:t>
      </w:r>
    </w:p>
    <w:p>
      <w:pPr>
        <w:pStyle w:val="BodyText"/>
        <w:ind w:hanging="0" w:left="0" w:right="0"/>
        <w:jc w:val="both"/>
        <w:rPr>
          <w:rFonts w:ascii="Calibri" w:hAnsi="Calibri"/>
        </w:rPr>
      </w:pPr>
      <w:r>
        <w:rPr>
          <w:rFonts w:ascii="Calibri" w:hAnsi="Calibri"/>
        </w:rPr>
        <w:tab/>
        <w:t>The light of the Creator God always shows the way, even in the most difficult times. Whoever opens their consciousness to this light not only elevates themselves but also uplifts others. In this way, a person becomes part of the divine order, and their life becomes living proof that the Creator is truly present in all things.</w:t>
      </w:r>
    </w:p>
    <w:p>
      <w:pPr>
        <w:pStyle w:val="BodyText"/>
        <w:ind w:hanging="0" w:left="0" w:right="0"/>
        <w:jc w:val="both"/>
        <w:rPr>
          <w:rFonts w:ascii="Calibri" w:hAnsi="Calibri"/>
        </w:rPr>
      </w:pPr>
      <w:r>
        <w:rPr>
          <w:rFonts w:ascii="Calibri" w:hAnsi="Calibri"/>
        </w:rPr>
        <w:tab/>
        <w:t>Our ability to be born into a physical body is the gift of the Holy Spirit. He endows the human being with exceptional abilities, and from Him unfolds the one who is capable of rising to higher levels. Whoever arrives in this world with such grace must live with a noble heart. It is important to use the sacredness and innate gifts one is born with, for such a life is meant for inner growth and fulfillment. These individuals are treasures of the Earth.</w:t>
      </w:r>
    </w:p>
    <w:p>
      <w:pPr>
        <w:pStyle w:val="BodyText"/>
        <w:ind w:hanging="0" w:left="0" w:right="0"/>
        <w:jc w:val="both"/>
        <w:rPr>
          <w:rFonts w:ascii="Calibri" w:hAnsi="Calibri"/>
        </w:rPr>
      </w:pPr>
      <w:r>
        <w:rPr>
          <w:rFonts w:ascii="Calibri" w:hAnsi="Calibri"/>
        </w:rPr>
        <w:tab/>
        <w:t>The Holy Spirit is your inner realm and your life</w:t>
        <w:noBreakHyphen/>
        <w:t>force. The moment He manifests within you, you come alive. For the Holy Spirit breathes within you, creates within you, and through you experiences His own infinite beauty. He accompanies you throughout your journey and shapes all that you bring into being. This power seals your destiny. The Holy Spirit working within you is your inner light, your vision, and your wisdom. You must carry responsibility for this profound, unseen force.</w:t>
      </w:r>
    </w:p>
    <w:p>
      <w:pPr>
        <w:pStyle w:val="BodyText"/>
        <w:ind w:hanging="0" w:left="0" w:right="0"/>
        <w:jc w:val="both"/>
        <w:rPr>
          <w:rStyle w:val="Strong"/>
          <w:rFonts w:ascii="Calibri" w:hAnsi="Calibri"/>
          <w:sz w:val="24"/>
          <w:szCs w:val="24"/>
        </w:rPr>
      </w:pPr>
      <w:r>
        <w:rPr/>
      </w:r>
    </w:p>
    <w:p>
      <w:pPr>
        <w:pStyle w:val="BodyText"/>
        <w:ind w:hanging="0" w:left="0" w:right="0"/>
        <w:jc w:val="both"/>
        <w:rPr>
          <w:rStyle w:val="Strong"/>
          <w:rFonts w:ascii="Calibri" w:hAnsi="Calibri"/>
          <w:sz w:val="24"/>
          <w:szCs w:val="24"/>
          <w:lang w:val="en-US"/>
        </w:rPr>
      </w:pPr>
      <w:r>
        <w:rPr>
          <w:rFonts w:ascii="Calibri" w:hAnsi="Calibri"/>
          <w:lang w:val="en-US"/>
        </w:rPr>
      </w:r>
    </w:p>
    <w:p>
      <w:pPr>
        <w:pStyle w:val="BodyText"/>
        <w:ind w:hanging="0" w:left="0" w:right="0"/>
        <w:jc w:val="both"/>
        <w:rPr>
          <w:rFonts w:ascii="Calibri" w:hAnsi="Calibri"/>
          <w:sz w:val="24"/>
          <w:szCs w:val="24"/>
          <w:lang w:val="en-US"/>
        </w:rPr>
      </w:pPr>
      <w:r>
        <w:rPr>
          <w:rFonts w:ascii="Calibri" w:hAnsi="Calibri"/>
          <w:sz w:val="24"/>
          <w:szCs w:val="24"/>
          <w:lang w:val="en-US"/>
        </w:rPr>
      </w:r>
    </w:p>
    <w:p>
      <w:pPr>
        <w:pStyle w:val="BodyText"/>
        <w:bidi w:val="0"/>
        <w:spacing w:lineRule="auto" w:line="240" w:before="200" w:after="120"/>
        <w:jc w:val="both"/>
        <w:rPr>
          <w:rFonts w:ascii="Calibri" w:hAnsi="Calibri"/>
          <w:sz w:val="24"/>
          <w:szCs w:val="24"/>
          <w:lang w:val="en-US"/>
        </w:rPr>
      </w:pPr>
      <w:r>
        <w:rPr>
          <w:rFonts w:ascii="Calibri" w:hAnsi="Calibri"/>
          <w:sz w:val="24"/>
          <w:szCs w:val="24"/>
          <w:lang w:val="en-US"/>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OpenSymbol">
    <w:altName w:val="Arial Unicode MS"/>
    <w:charset w:val="02"/>
    <w:family w:val="auto"/>
    <w:pitch w:val="default"/>
  </w:font>
  <w:font w:name="Liberation Sans">
    <w:altName w:val="Arial"/>
    <w:charset w:val="ee"/>
    <w:family w:val="roman"/>
    <w:pitch w:val="variable"/>
  </w:font>
  <w:font w:name="Calibri">
    <w:charset w:val="01"/>
    <w:family w:val="swiss"/>
    <w:pitch w:val="variable"/>
  </w:font>
</w:fonts>
</file>

<file path=word/settings.xml><?xml version="1.0" encoding="utf-8"?>
<w:settings xmlns:w="http://schemas.openxmlformats.org/wordprocessingml/2006/main">
  <w:zoom w:percent="95"/>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SimSun" w:cs="Arial"/>
      <w:color w:val="auto"/>
      <w:kern w:val="2"/>
      <w:sz w:val="24"/>
      <w:szCs w:val="24"/>
      <w:lang w:val="hu-HU" w:eastAsia="zh-CN" w:bidi="hi-IN"/>
    </w:rPr>
  </w:style>
  <w:style w:type="paragraph" w:styleId="Heading1">
    <w:name w:val="Heading 1"/>
    <w:basedOn w:val="Cmsor"/>
    <w:next w:val="BodyText"/>
    <w:qFormat/>
    <w:pPr>
      <w:spacing w:before="240" w:after="120"/>
      <w:outlineLvl w:val="0"/>
    </w:pPr>
    <w:rPr>
      <w:rFonts w:ascii="Liberation Serif" w:hAnsi="Liberation Serif" w:eastAsia="NSimSun" w:cs="Arial"/>
      <w:b/>
      <w:bCs/>
      <w:sz w:val="48"/>
      <w:szCs w:val="48"/>
    </w:rPr>
  </w:style>
  <w:style w:type="paragraph" w:styleId="Heading2">
    <w:name w:val="Heading 2"/>
    <w:basedOn w:val="Cmsor"/>
    <w:next w:val="BodyText"/>
    <w:qFormat/>
    <w:pPr>
      <w:spacing w:before="200" w:after="120"/>
      <w:outlineLvl w:val="1"/>
    </w:pPr>
    <w:rPr>
      <w:rFonts w:ascii="Liberation Serif" w:hAnsi="Liberation Serif" w:eastAsia="NSimSun" w:cs="Arial"/>
      <w:b/>
      <w:bCs/>
      <w:sz w:val="36"/>
      <w:szCs w:val="36"/>
    </w:rPr>
  </w:style>
  <w:style w:type="character" w:styleId="Strong">
    <w:name w:val="Strong"/>
    <w:qFormat/>
    <w:rPr>
      <w:b/>
      <w:bCs/>
    </w:rPr>
  </w:style>
  <w:style w:type="character" w:styleId="Felsorolsjel">
    <w:name w:val="Felsorolásjel"/>
    <w:qFormat/>
    <w:rPr>
      <w:rFonts w:ascii="OpenSymbol" w:hAnsi="OpenSymbol" w:eastAsia="OpenSymbol" w:cs="OpenSymbol"/>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47858</TotalTime>
  <Application>LibreOffice/24.2.4.2$Windows_X86_64 LibreOffice_project/51a6219feb6075d9a4c46691dcfe0cd9c4fff3c2</Application>
  <AppVersion>15.0000</AppVersion>
  <Pages>2</Pages>
  <Words>669</Words>
  <Characters>3291</Characters>
  <CharactersWithSpaces>3958</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2025-12-15T15:39:52Z</dcterms:created>
  <dc:creator/>
  <dc:description/>
  <dc:language>hu-HU</dc:language>
  <cp:lastModifiedBy/>
  <cp:lastPrinted>2026-04-28T17:05:50Z</cp:lastPrinted>
  <dcterms:modified xsi:type="dcterms:W3CDTF">2026-04-28T17:05:34Z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