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00" w:after="120"/>
        <w:jc w:val="both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 tudatosság mint magasabb szintű létforma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A tudatosság egy magasabb szintű létforma: éteri kapcsolat a tudat emelkedettebb szféráival. Kifejezi lényünk azon részét, ahol a megismerés által önmagunkra találunk és ahol a lélek végre hazatér a saját igazságába. 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ab/>
        <w:t>A tudatosság lényege az éber jelenlét:</w:t>
      </w:r>
      <w:r>
        <w:rPr>
          <w:b w:val="false"/>
          <w:bCs w:val="false"/>
          <w:sz w:val="24"/>
          <w:szCs w:val="24"/>
        </w:rPr>
        <w:t xml:space="preserve"> annak felismerése, hogy minden pillanatban választunk – nem ösztönből, nem félelemből, hanem a lélek tiszta látásából. Tudatossá válni annyi, mint megérteni, hogy a világ nem ellenünk vagy mellettünk működik, hanem rajtunk keresztül formálódik. Amikor tudatosak vagyunk, nem sodródunk többé a külső hatásokkal, hanem belső fényünkből irányítjuk életünk áramlását. 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ab/>
        <w:t>A tudatosság a lélek ébredése:</w:t>
      </w:r>
      <w:r>
        <w:rPr>
          <w:b w:val="false"/>
          <w:bCs w:val="false"/>
          <w:sz w:val="24"/>
          <w:szCs w:val="24"/>
        </w:rPr>
        <w:t xml:space="preserve"> annak felismerése, hogy a valóság nem csupán az anyag szintjén létezik, hanem finomabb, láthatatlan rétegekben is, ahol a</w:t>
      </w:r>
      <w:r>
        <w:rPr>
          <w:b w:val="false"/>
          <w:bCs w:val="false"/>
          <w:sz w:val="24"/>
          <w:szCs w:val="24"/>
        </w:rPr>
        <w:t>z irányt adó</w:t>
      </w:r>
      <w:r>
        <w:rPr>
          <w:b w:val="false"/>
          <w:bCs w:val="false"/>
          <w:sz w:val="24"/>
          <w:szCs w:val="24"/>
        </w:rPr>
        <w:t xml:space="preserve"> szándék, a figyelem </w:t>
      </w:r>
      <w:r>
        <w:rPr>
          <w:b w:val="false"/>
          <w:bCs w:val="false"/>
          <w:sz w:val="24"/>
          <w:szCs w:val="24"/>
        </w:rPr>
        <w:t>amivel erősíted a tudatod fényét</w:t>
      </w:r>
      <w:r>
        <w:rPr>
          <w:b w:val="false"/>
          <w:bCs w:val="false"/>
          <w:sz w:val="24"/>
          <w:szCs w:val="24"/>
        </w:rPr>
        <w:t xml:space="preserve"> és a szeretet </w:t>
      </w:r>
      <w:r>
        <w:rPr>
          <w:b w:val="false"/>
          <w:bCs w:val="false"/>
          <w:sz w:val="24"/>
          <w:szCs w:val="24"/>
        </w:rPr>
        <w:t xml:space="preserve">amely minőséget ad, téged erősítő </w:t>
      </w:r>
      <w:r>
        <w:rPr>
          <w:b w:val="false"/>
          <w:bCs w:val="false"/>
          <w:sz w:val="24"/>
          <w:szCs w:val="24"/>
        </w:rPr>
        <w:t xml:space="preserve">teremtő erővé válik. Ez az állapot nem különleges képesség, hanem visszatérés ahhoz az ősi tudáshoz, amely mindig is bennünk élt. 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A tudatosság egy </w:t>
      </w:r>
      <w:r>
        <w:rPr>
          <w:b w:val="false"/>
          <w:bCs w:val="false"/>
          <w:sz w:val="24"/>
          <w:szCs w:val="24"/>
        </w:rPr>
        <w:t>olyan</w:t>
      </w:r>
      <w:r>
        <w:rPr>
          <w:b w:val="false"/>
          <w:bCs w:val="false"/>
          <w:sz w:val="24"/>
          <w:szCs w:val="24"/>
        </w:rPr>
        <w:t xml:space="preserve"> képesség </w:t>
      </w:r>
      <w:r>
        <w:rPr>
          <w:b w:val="false"/>
          <w:bCs w:val="false"/>
          <w:sz w:val="24"/>
          <w:szCs w:val="24"/>
        </w:rPr>
        <w:t xml:space="preserve">amely </w:t>
      </w:r>
      <w:r>
        <w:rPr>
          <w:b w:val="false"/>
          <w:bCs w:val="false"/>
          <w:sz w:val="24"/>
          <w:szCs w:val="24"/>
        </w:rPr>
        <w:t>lehetővé teszi, hogy másokat a szépségre, a helytálló gondolkodásmódra és az értékek felismerésére tanítsunk az élet minden területén. Általa valóra válthatjuk mindazokat az eszméket, amelyeket a spirituális vezetők évezredeken át meg</w:t>
      </w:r>
      <w:r>
        <w:rPr>
          <w:b w:val="false"/>
          <w:bCs w:val="false"/>
          <w:sz w:val="24"/>
          <w:szCs w:val="24"/>
        </w:rPr>
        <w:t>álmodtak</w:t>
      </w:r>
      <w:r>
        <w:rPr>
          <w:b w:val="false"/>
          <w:bCs w:val="false"/>
          <w:sz w:val="24"/>
          <w:szCs w:val="24"/>
        </w:rPr>
        <w:t xml:space="preserve">. Tanulással és isteni mivoltunk felismerésével megnyílhat ez a szent, felemelő szféra. 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A tudatosság révén kilépünk a duális világból, ahol a jó és a rossz ellentétei küzdenek, és belépünk az egység terébe, ahol szeretet van. Ahol nincs tudatosság, ott hanyatlás születik: háború, széthullás és a hiány érzete, amely elapaszt mindent, ami építené és megszépítené a világot. Ez a sötétség világa. Kiemelkedni belőle csak úgy lehet, ha a tudatosság lépcsőjén felfelé haladunk: tanulunk, alkotunk, és olyan tevékenységekkel töltjük az életünket, amelyek örömöt, értelmet és kiteljesedést adnak. Így lépünk be a szeretet, a tudás és a jólét világába. 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Ahhoz, hogy spirituális fejlődésünk magasabb szintre lépjen, át kell kódolnunk önmagunkat, és új, szeretetteljes szellemi csatornákat kell megnyitnunk, a tudatosságét. Fontos, hogy olyan tudati síkra emelkedjünk, amely összekapcsol bennünket a Felsőbb Én valóságával, </w:t>
      </w:r>
      <w:r>
        <w:rPr>
          <w:b w:val="false"/>
          <w:bCs w:val="false"/>
          <w:sz w:val="24"/>
          <w:szCs w:val="24"/>
        </w:rPr>
        <w:t xml:space="preserve">mestereinkkel, angyali vezetőinkkel </w:t>
      </w:r>
      <w:r>
        <w:rPr>
          <w:b w:val="false"/>
          <w:bCs w:val="false"/>
          <w:sz w:val="24"/>
          <w:szCs w:val="24"/>
        </w:rPr>
        <w:t>és Istennel</w:t>
      </w:r>
      <w:r>
        <w:rPr>
          <w:b w:val="false"/>
          <w:bCs w:val="false"/>
          <w:sz w:val="24"/>
          <w:szCs w:val="24"/>
        </w:rPr>
        <w:t xml:space="preserve">. Amikor kapcsolatba lépünk a magasabb szférákkal, a nehéz, sötét energiák feloldódnak, és helyükre a fény, a tisztaság és a szeretet energiái érkeznek. </w:t>
      </w:r>
      <w:r>
        <w:rPr>
          <w:b w:val="false"/>
          <w:bCs w:val="false"/>
          <w:sz w:val="24"/>
          <w:szCs w:val="24"/>
        </w:rPr>
        <w:t>Mi embereknek a f</w:t>
      </w:r>
      <w:r>
        <w:rPr>
          <w:b w:val="false"/>
          <w:bCs w:val="false"/>
          <w:sz w:val="24"/>
          <w:szCs w:val="24"/>
        </w:rPr>
        <w:t>eladatunk ennek a tudati-energetikai állapotnak a fenntartása és folyamatos fejlesztése.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Bár a folyamat jelenleg még egyéni szinten zajlik, minél többen csatlakozunk, annál egységesebbé válik az energia, és egyre többen leszünk képesek azonosulni a fénnyel. Sors-kódjaink aktiválásával minden tudásunkat a tudati felemelkedés szolgálatába kell állítanunk. </w:t>
      </w:r>
      <w:r>
        <w:rPr>
          <w:b w:val="false"/>
          <w:bCs w:val="false"/>
          <w:sz w:val="24"/>
          <w:szCs w:val="24"/>
        </w:rPr>
        <w:t>Itt a</w:t>
      </w:r>
      <w:r>
        <w:rPr>
          <w:b w:val="false"/>
          <w:bCs w:val="false"/>
          <w:sz w:val="24"/>
          <w:szCs w:val="24"/>
        </w:rPr>
        <w:t xml:space="preserve"> „sorskódjaink aktiválása” </w:t>
      </w:r>
      <w:r>
        <w:rPr>
          <w:b w:val="false"/>
          <w:bCs w:val="false"/>
          <w:sz w:val="24"/>
          <w:szCs w:val="24"/>
        </w:rPr>
        <w:t xml:space="preserve">alatt </w:t>
      </w:r>
      <w:r>
        <w:rPr>
          <w:b w:val="false"/>
          <w:bCs w:val="false"/>
          <w:sz w:val="24"/>
          <w:szCs w:val="24"/>
        </w:rPr>
        <w:t>a lélek eredeti tervének felébredés</w:t>
      </w:r>
      <w:r>
        <w:rPr>
          <w:b w:val="false"/>
          <w:bCs w:val="false"/>
          <w:sz w:val="24"/>
          <w:szCs w:val="24"/>
        </w:rPr>
        <w:t>ére utalok</w:t>
      </w:r>
      <w:r>
        <w:rPr>
          <w:b w:val="false"/>
          <w:bCs w:val="false"/>
          <w:sz w:val="24"/>
          <w:szCs w:val="24"/>
        </w:rPr>
        <w:t>: amikor megnyílik bennünk az ősi tudás, és életünk összhangba kerül azzal az úttal, amelyre születtünk. Ez az átjáró ingadozásokkal járhat – tudati, érzelmi és fizikai szinten egyaránt. Amikor azonban megemeljük rezgésszintünket, többé nem tudunk visszatérni a lehúzó energiák világába. Egyre inkább úgy érezzük, hogy csak abban a magasabb dimenziójú térben élhetünk, ahol a felemelő szeretet és a tudatos energiák uralkodnak.</w:t>
      </w:r>
    </w:p>
    <w:p>
      <w:pPr>
        <w:pStyle w:val="BodyText"/>
        <w:ind w:hanging="0" w:left="0" w:right="0"/>
        <w:jc w:val="both"/>
        <w:rPr/>
      </w:pPr>
      <w:r>
        <w:rPr>
          <w:b w:val="false"/>
          <w:bCs w:val="false"/>
          <w:sz w:val="24"/>
          <w:szCs w:val="24"/>
        </w:rPr>
        <w:tab/>
        <w:t xml:space="preserve">A modern világ tudatossága jelentősen megváltozott az elmúlt évezredekhez képest. A technológia megjelenésével olyan energiák és tudati minták jelentek meg, amelyek másképp gondolkodnak a létről: számukra a tudás vált elsődlegessé. </w:t>
      </w:r>
      <w:r>
        <w:rPr>
          <w:rStyle w:val="Strong"/>
          <w:b w:val="false"/>
          <w:bCs w:val="false"/>
          <w:sz w:val="24"/>
          <w:szCs w:val="24"/>
        </w:rPr>
        <w:t>Ezzel együtt azonban sokan elfeledkeztek arról, hogy a tudás önmagában nem vezet bölcsességhez, ha nem kapcsolódik a szív csendes fényéhez. A modern kor feladata ezért az, hogy a technológiai fejlődést újra összekösse a lélek ősi ritmusával, és visszahozza az ember életébe a szeretetből fakadó teremtő erőt.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BodyText"/>
        <w:ind w:hanging="0" w:left="0" w:right="0"/>
        <w:jc w:val="both"/>
        <w:rPr/>
      </w:pPr>
      <w:r>
        <w:rPr>
          <w:b w:val="false"/>
          <w:bCs w:val="false"/>
          <w:sz w:val="24"/>
          <w:szCs w:val="24"/>
        </w:rPr>
        <w:tab/>
        <w:t xml:space="preserve">A tudatosság emelésében kulcsszerepet játszanak az egyházak, a média és a gyógyítók. Ők a szeretet hírnökei, akik a hibás rendszerekből fakadó problémákat gyógyítják, és hozzájárulnak ahhoz, hogy az emberiség magasabb tudati szintre lépjen. </w:t>
      </w:r>
      <w:r>
        <w:rPr>
          <w:rStyle w:val="Strong"/>
          <w:b w:val="false"/>
          <w:bCs w:val="false"/>
          <w:sz w:val="24"/>
          <w:szCs w:val="24"/>
        </w:rPr>
        <w:t>Mellettük fontos szerepet töltenek be a tanítók, a művészek és a tudósok is, akik saját területükön a fény új formáit hozzák le a világba. Ők azok, akik hidat építenek a látható és a láthatatlan között, és segítenek az embereknek felismerni, hogy a tudatosság nem csupán belső út, hanem közös teremtő erő.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A gyermekek lelkében ott szunnyadnak azok a fénykódok, amelyek egy új korszak bölcsességét hordozzák. Meg kell tanítanunk őket arra, hogyan hallják meg saját belső hangjukat, és hogyan őrizzék meg tiszta látásukat egy változó világban. Ha a gyermekek szeretetben, tudásban és belső erőben növekednek, akkor ők lesznek azok, akik a jövő világát magasabb </w:t>
      </w:r>
      <w:r>
        <w:rPr>
          <w:b w:val="false"/>
          <w:bCs w:val="false"/>
          <w:sz w:val="24"/>
          <w:szCs w:val="24"/>
        </w:rPr>
        <w:t xml:space="preserve">tudatossági </w:t>
      </w:r>
      <w:r>
        <w:rPr>
          <w:b w:val="false"/>
          <w:bCs w:val="false"/>
          <w:sz w:val="24"/>
          <w:szCs w:val="24"/>
        </w:rPr>
        <w:t xml:space="preserve">szintre emelik. 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Ha nem élünk tudatosan, emberi robotokká válunk, akik rutinból működnek, és nem képesek új gondolatokat teremteni. A tudatosság tehát kreativitás, teremtés </w:t>
      </w:r>
      <w:r>
        <w:rPr>
          <w:b w:val="false"/>
          <w:bCs w:val="false"/>
          <w:sz w:val="24"/>
          <w:szCs w:val="24"/>
        </w:rPr>
        <w:t xml:space="preserve">és </w:t>
      </w:r>
      <w:r>
        <w:rPr>
          <w:b w:val="false"/>
          <w:bCs w:val="false"/>
          <w:sz w:val="24"/>
          <w:szCs w:val="24"/>
        </w:rPr>
        <w:t xml:space="preserve">belső látás. Csak az léphet be a magasabb szintű tudatosságba, aki képes a teremtést magas szinten művelni – szeretettel, bölcsességgel és felelősséggel. A tudatosság útján az ember visszanyeri belső szabadságát, és többé nem a külvilág zajai irányítják, hanem a saját lelke tiszta fénye. Amikor a tudat felébred, az élet nem ismétlődő minták sorozata többé, hanem egy folyamatosan kibontakozó alkotás, amelyben minden pillanat új lehetőséget hordoz. Aki tudatosan él, az nemcsak önmagát emeli, hanem a világ rezgését is, mert jelenléte békét, rendet és teremtő erőt sugároz minden irányba. 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ab/>
        <w:t>A tudatosság arra tanít, hogy minden gondolatunkkal, minden szavunkkal és minden cselekedetünkkel formáljuk a világot. Ha a szív útját választjuk, a fény útját, akkor egy olyan jövőt teremtünk, ahol az ember méltósága, a szeretet ereje és a lélek tisztasága újra központi helyet kap. Így válik a tudatosság nemcsak létformává, hanem híddá ég és föld között – az isteni teremtés folytonos kibontakozásává bennünk és általunk. A tudatosság a mindennapokban is megnyilvánul: abban, ahogyan beszélünk egymással, ahogyan döntéseket hozunk, és ahogyan jelen vagyunk a kapcsolatainkban. Amikor figyelmet adunk a másik embernek, amikor békét választunk egy konfliktusban, vagy amikor hálával kezdünk egy napot, máris a magasabb tudatszint energiáját működtetjük. A tudatosság konkrét tettekben él: a szeretetben, amelyet adunk, a rendben, amelyet teremtünk, és a fényben, amelyet minden nap továbbviszünk.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spacing w:before="200" w:after="12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LibreOffice/24.2.4.2$Windows_X86_64 LibreOffice_project/51a6219feb6075d9a4c46691dcfe0cd9c4fff3c2</Application>
  <AppVersion>15.0000</AppVersion>
  <Pages>3</Pages>
  <Words>908</Words>
  <Characters>5543</Characters>
  <CharactersWithSpaces>6462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2016-10-12T10:28:00Z</dcterms:created>
  <dc:creator>Gyongyi Baksay</dc:creator>
  <dc:description/>
  <dc:language>hu-HU</dc:language>
  <cp:lastModifiedBy/>
  <cp:lastPrinted>2026-04-15T17:22:10Z</cp:lastPrinted>
  <dcterms:modified xsi:type="dcterms:W3CDTF">2026-05-13T19:36:35Z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