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00" w:after="120"/>
        <w:jc w:val="both"/>
        <w:rPr>
          <w:rFonts w:ascii="Calibri" w:hAnsi="Calibri"/>
          <w:lang w:val="en-US"/>
        </w:rPr>
      </w:pPr>
      <w:r>
        <w:rPr>
          <w:rStyle w:val="Strong"/>
          <w:rFonts w:ascii="Calibri" w:hAnsi="Calibri"/>
          <w:b/>
          <w:bCs/>
          <w:sz w:val="24"/>
          <w:szCs w:val="24"/>
          <w:lang w:val="en-US"/>
        </w:rPr>
        <w:t>Perfect Creation</w:t>
      </w:r>
    </w:p>
    <w:p>
      <w:pPr>
        <w:pStyle w:val="BodyText"/>
        <w:ind w:hanging="0" w:left="0" w:right="0"/>
        <w:jc w:val="both"/>
        <w:rPr>
          <w:rFonts w:ascii="Calibri" w:hAnsi="Calibri"/>
          <w:lang w:val="en-US"/>
        </w:rPr>
      </w:pPr>
      <w:r>
        <w:rPr>
          <w:rFonts w:ascii="Calibri" w:hAnsi="Calibri"/>
          <w:lang w:val="en-US"/>
        </w:rPr>
        <w:t>Perfection is the most beautiful expression of creation. Without it, our world could not function. Harmony, coherence, and intelligent order all reflect the perfection of creation. Perfection does not mean the absence of flaws, but the finely tuned balance in which every detail is in its rightful place. Consider the Fibonacci spiral, which appears not only in mathematics but also throughout nature — in seashells, flowers, and countless organic forms. This beauty is not accidental; it is the manifestation of creation’s inner logic. This “inner logic” is the deep organizing principle of creation — the cosmic harmony that determines how the world is built.</w:t>
      </w:r>
    </w:p>
    <w:p>
      <w:pPr>
        <w:pStyle w:val="BodyText"/>
        <w:ind w:hanging="0" w:left="0" w:right="0"/>
        <w:jc w:val="both"/>
        <w:rPr>
          <w:rFonts w:ascii="Calibri" w:hAnsi="Calibri"/>
          <w:lang w:val="en-US"/>
        </w:rPr>
      </w:pPr>
      <w:r>
        <w:rPr>
          <w:rFonts w:ascii="Calibri" w:hAnsi="Calibri"/>
          <w:lang w:val="en-US"/>
        </w:rPr>
        <w:tab/>
        <w:t>Earth is a perfect place for life. Gravity is exactly right — neither too weak nor too strong. We could not live long on the Moon, for our bones, muscles, and sensory systems would not function properly. Our planet occupies a position in the Solar System that makes life possible. If it were closer to the Sun, it would be too hot; if farther, too cold. Earth’s atmosphere protects us from cosmic radiation. Without the greenhouse effect, surface temperatures would be too extreme for life to survive. Earth’s position, atmosphere, and magnetic field are all parameters that together make life possible. This is not only a scientific wonder but also a spiritual message: life is not accidental, but intentional and carefully designed. The concept of the “Goldilocks zone” — the region where life can exist — is almost a metaphor for creation being “just right.” This habitable zone is the range in which conditions allow liquid water to exist on a planet’s surface, and liquid water, as far as we know, is one of the fundamental requirements for life.</w:t>
      </w:r>
    </w:p>
    <w:p>
      <w:pPr>
        <w:pStyle w:val="BodyText"/>
        <w:ind w:hanging="0" w:left="0" w:right="0"/>
        <w:jc w:val="both"/>
        <w:rPr>
          <w:rFonts w:ascii="Calibri" w:hAnsi="Calibri"/>
          <w:lang w:val="en-US"/>
        </w:rPr>
      </w:pPr>
      <w:r>
        <w:rPr>
          <w:rFonts w:ascii="Calibri" w:hAnsi="Calibri"/>
          <w:lang w:val="en-US"/>
        </w:rPr>
        <w:tab/>
        <w:t>The biology of living organisms is astonishingly perfect. Plants draw water from the soil, and under sunlight photosynthesis takes place — the reason we see leaves as green. Proper temperature also contributes to their survival. Photosynthesis is not merely a biochemical process; it is the transformation of light into life. This transformation is almost magical. The quiet service of plants — producing oxygen, providing nourishment — is the foundation of life. The shade of a tree, the scent of a flower, the golden glow of wheat — all carry the beauty and perfection of creation. The plant world forms the base of the food chain for humans and animals — without it, many species could not exist on Earth.</w:t>
      </w:r>
    </w:p>
    <w:p>
      <w:pPr>
        <w:pStyle w:val="BodyText"/>
        <w:ind w:hanging="0" w:left="0" w:right="0"/>
        <w:jc w:val="both"/>
        <w:rPr>
          <w:rFonts w:ascii="Calibri" w:hAnsi="Calibri"/>
          <w:lang w:val="en-US"/>
        </w:rPr>
      </w:pPr>
      <w:r>
        <w:rPr>
          <w:rFonts w:ascii="Calibri" w:hAnsi="Calibri"/>
          <w:lang w:val="en-US"/>
        </w:rPr>
        <w:tab/>
        <w:t>Animals and humans possess perfect sensory organs essential for survival and creation. With our nose we perceive scents; with touch we sense the outer world; with sight we perceive forms and dimensions. With our eyes we write, read, and create. With our hearing we perceive sounds and vibrations. We breathe through our nose and mouth with the help of our lungs. These senses are not merely biological tools but gateways to understanding the world. Vision conveys not only images but emotions — a smile, a tear. Hearing perceives not only sounds but complex layers of meaning — music, words, prayers. Sensation is one of creation’s most perfect gifts.</w:t>
      </w:r>
    </w:p>
    <w:p>
      <w:pPr>
        <w:pStyle w:val="BodyText"/>
        <w:ind w:hanging="0" w:left="0" w:right="0"/>
        <w:jc w:val="both"/>
        <w:rPr>
          <w:rFonts w:ascii="Calibri" w:hAnsi="Calibri"/>
          <w:lang w:val="en-US"/>
        </w:rPr>
      </w:pPr>
      <w:r>
        <w:rPr>
          <w:rFonts w:ascii="Calibri" w:hAnsi="Calibri"/>
          <w:lang w:val="en-US"/>
        </w:rPr>
        <w:tab/>
        <w:t>The circulatory system, the immune system, reproduction, digestion, and respiration all function in harmony. Our brain is the center of perception, thought, writing, reading, and communication. The fact that dozens of organ systems work together in perfect coordination is almost incomprehensible. Even within a single cell, thousands of processes occur every second. This is not only biological perfection but spiritual harmony — the body is the temple of the soul.</w:t>
      </w:r>
    </w:p>
    <w:p>
      <w:pPr>
        <w:pStyle w:val="BodyText"/>
        <w:ind w:hanging="0" w:left="0" w:right="0"/>
        <w:jc w:val="both"/>
        <w:rPr>
          <w:rFonts w:ascii="Calibri" w:hAnsi="Calibri"/>
          <w:lang w:val="en-US"/>
        </w:rPr>
      </w:pPr>
      <w:r>
        <w:rPr>
          <w:rFonts w:ascii="Calibri" w:hAnsi="Calibri"/>
          <w:lang w:val="en-US"/>
        </w:rPr>
        <w:tab/>
        <w:t xml:space="preserve">The exact sciences that describe creation — mathematics, physics, biology, and chemistry — all reveal perfection. Mathematical operations and geometric forms reflect perfect order. Mathematics is not merely a collection of numbers but the grammar of the universe. The laws of physics — such as gravity or quantum mechanics — function like the rules of creation, for the laws governing the universe are not random; they appear as though written by a deeper organizing principle. Biology reveals the workings of DNA. The spiral of DNA resembles a cosmic script telling the story of life. </w:t>
      </w:r>
      <w:r>
        <w:rPr>
          <w:rFonts w:ascii="Calibri" w:hAnsi="Calibri"/>
          <w:lang w:val="en-US"/>
        </w:rPr>
        <w:t>C</w:t>
      </w:r>
      <w:r>
        <w:rPr>
          <w:rFonts w:ascii="Calibri" w:hAnsi="Calibri"/>
          <w:lang w:val="en-US"/>
        </w:rPr>
        <w:t xml:space="preserve">hemistry organizes the elements in the periodic table and describes the properties of matter. </w:t>
      </w:r>
    </w:p>
    <w:p>
      <w:pPr>
        <w:pStyle w:val="BodyText"/>
        <w:ind w:hanging="0" w:left="0" w:right="0"/>
        <w:jc w:val="both"/>
        <w:rPr>
          <w:rFonts w:ascii="Calibri" w:hAnsi="Calibri"/>
          <w:lang w:val="en-US"/>
        </w:rPr>
      </w:pPr>
      <w:r>
        <w:rPr>
          <w:rFonts w:ascii="Calibri" w:hAnsi="Calibri"/>
          <w:lang w:val="en-US"/>
        </w:rPr>
        <w:tab/>
        <w:t>Perfect creation is not only the foundation of the world’s functioning but also the mirror of the soul. In every layer of existence — in the intelligent order of cells, in the awakenings of consciousness, in the insights born within our relationships — the divine intention is at work. The world is not the way it is by accident — it is shaped by the Creator’s love and intelligence. And we, human beings, are not merely observers of this wonder but participants in it. When we recognize the creative power within us, we do not merely understand the world — we recreate it again and again. For perfection is not outside of us, but within — and every day gives us the opportunity to live it.</w:t>
      </w:r>
    </w:p>
    <w:p>
      <w:pPr>
        <w:pStyle w:val="BodyText"/>
        <w:bidi w:val="0"/>
        <w:spacing w:before="200" w:after="120"/>
        <w:jc w:val="both"/>
        <w:rPr>
          <w:rFonts w:ascii="Calibri" w:hAnsi="Calibri"/>
          <w:lang w:val="en-US"/>
        </w:rPr>
      </w:pPr>
      <w:r>
        <w:rPr>
          <w:rFonts w:ascii="Calibri" w:hAnsi="Calibri"/>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77</TotalTime>
  <Application>LibreOffice/24.2.4.2$Windows_X86_64 LibreOffice_project/51a6219feb6075d9a4c46691dcfe0cd9c4fff3c2</Application>
  <AppVersion>15.0000</AppVersion>
  <Pages>2</Pages>
  <Words>794</Words>
  <Characters>4115</Characters>
  <CharactersWithSpaces>4930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2025-09-28T16:44:53Z</dcterms:created>
  <dc:creator/>
  <dc:description/>
  <dc:language>hu-HU</dc:language>
  <cp:lastModifiedBy/>
  <cp:lastPrinted>2025-09-28T17:05:43Z</cp:lastPrinted>
  <dcterms:modified xsi:type="dcterms:W3CDTF">2026-05-19T18:18:30Z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