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Calibri" w:hAnsi="Calibri"/>
          <w:sz w:val="24"/>
          <w:szCs w:val="24"/>
        </w:rPr>
      </w:pPr>
      <w:r>
        <w:rPr>
          <w:rFonts w:ascii="Calibri" w:hAnsi="Calibri"/>
          <w:b/>
          <w:bCs/>
          <w:sz w:val="24"/>
          <w:szCs w:val="24"/>
        </w:rPr>
        <w:t>Előszó</w:t>
      </w:r>
    </w:p>
    <w:p>
      <w:pPr>
        <w:pStyle w:val="Normal"/>
        <w:bidi w:val="0"/>
        <w:jc w:val="both"/>
        <w:rPr>
          <w:rFonts w:ascii="Calibri" w:hAnsi="Calibri"/>
          <w:sz w:val="24"/>
          <w:szCs w:val="24"/>
        </w:rPr>
      </w:pPr>
      <w:r>
        <w:rPr>
          <w:rFonts w:ascii="Calibri" w:hAnsi="Calibri"/>
          <w:sz w:val="24"/>
          <w:szCs w:val="24"/>
        </w:rPr>
      </w:r>
    </w:p>
    <w:p>
      <w:pPr>
        <w:pStyle w:val="BodyText"/>
        <w:bidi w:val="0"/>
        <w:jc w:val="both"/>
        <w:rPr/>
      </w:pPr>
      <w:r>
        <w:rPr>
          <w:rStyle w:val="Strong"/>
          <w:rFonts w:ascii="Calibri" w:hAnsi="Calibri"/>
          <w:b w:val="false"/>
          <w:bCs w:val="false"/>
          <w:sz w:val="24"/>
          <w:szCs w:val="24"/>
        </w:rPr>
        <w:t>Fizikus, matematikus, tanár és író vagyok akit a világ működésének törvényei éppúgy vonzanak, mint a lélek finom rezdülései. A gyógyítás és a teremtés művészete immár tizenkilenc éve kíséri az életemet, és ez idő alatt megtanultam felismerni azt a láthatatlan rendet, amely összeköti a tudományt a szellemi valósággal.</w:t>
      </w:r>
    </w:p>
    <w:p>
      <w:pPr>
        <w:pStyle w:val="BodyText"/>
        <w:ind w:hanging="0" w:left="0" w:right="0"/>
        <w:jc w:val="both"/>
        <w:rPr>
          <w:rFonts w:ascii="Calibri" w:hAnsi="Calibri"/>
        </w:rPr>
      </w:pPr>
      <w:r>
        <w:rPr>
          <w:rFonts w:ascii="Calibri" w:hAnsi="Calibri"/>
        </w:rPr>
        <w:tab/>
        <w:t>Ebben a könyvben mindazt a tudást és tapasztalatot gyűjtöttem össze, amelyet az élet ajándékozott nekem — azt a belső kincset, amely segíthet az olvasónak könnyebben átlépni a mindennapi nehézségek kapuin. Minden sor, minden gondolat egy-egy felismerés lenyomata: olyan útmutatás, amely sikeres életem tapasztalataiból született, és amelynek célja, hogy fényt gyújtson mások útján.</w:t>
      </w:r>
    </w:p>
    <w:p>
      <w:pPr>
        <w:pStyle w:val="BodyText"/>
        <w:bidi w:val="0"/>
        <w:jc w:val="both"/>
        <w:rPr/>
      </w:pPr>
      <w:r>
        <w:rPr>
          <w:rStyle w:val="Strong"/>
          <w:rFonts w:ascii="Calibri" w:hAnsi="Calibri"/>
          <w:b w:val="false"/>
          <w:bCs w:val="false"/>
          <w:sz w:val="24"/>
          <w:szCs w:val="24"/>
        </w:rPr>
        <w:tab/>
        <w:t>Ez a könyv a teremtés misztériumáról és az emberben szunnyadó, isteni eredetű teremtő erőről szól. Aki elmélyül a gyógyításról szóló fejezetekben, és szívébe fogadja az ott megfogalmazott útmutatásokat, az fokozatosan megtisztulhat a tudatát elhomályosító negatív gondolatoktól és energiáktól. Így léphet rá a gyógyulás ösvényére, arra a belső útra, ahol a lélek újra felismeri saját fényét.</w:t>
      </w:r>
    </w:p>
    <w:p>
      <w:pPr>
        <w:pStyle w:val="BodyText"/>
        <w:bidi w:val="0"/>
        <w:jc w:val="both"/>
        <w:rPr>
          <w:rFonts w:ascii="Calibri" w:hAnsi="Calibri"/>
        </w:rPr>
      </w:pPr>
      <w:r>
        <w:rPr>
          <w:rFonts w:ascii="Calibri" w:hAnsi="Calibri"/>
          <w:sz w:val="24"/>
          <w:szCs w:val="24"/>
        </w:rPr>
        <w:tab/>
        <w:t>A legmélyebb és legátfogóbb írások Istenről, a teremtő energiákról és a természettudományos törvényekről szólnak — arról a láthatatlan, mégis mindent átható rendről, amely meghatározza, miért működik a világunk úgy, ahogyan ma látjuk és tapasztaljuk. E könyv feltárja azt a szent összefüggést, amelyben a tudomány törvényei és a teremtés misztériuma egyetlen nagy, kozmikus harmóniává olvadnak.</w:t>
      </w:r>
    </w:p>
    <w:p>
      <w:pPr>
        <w:pStyle w:val="BodyText"/>
        <w:ind w:hanging="0" w:left="0" w:right="0"/>
        <w:jc w:val="both"/>
        <w:rPr>
          <w:rFonts w:ascii="Calibri" w:hAnsi="Calibri"/>
        </w:rPr>
      </w:pPr>
      <w:r>
        <w:rPr>
          <w:rFonts w:ascii="Calibri" w:hAnsi="Calibri"/>
        </w:rPr>
        <w:tab/>
        <w:t xml:space="preserve">Megmutatom, kik a Föld teremtő vezetői, és milyen nemes elvárások fogalmazódnak meg velük szemben egy tisztább, fényesebb jövő érdekében. Mert minden korszaknak megvannak a maga őrzői — azok, akik a tudat fényét hordozzák, és akiknek feladata, hogy a világot magasabb rendű </w:t>
      </w:r>
      <w:r>
        <w:rPr>
          <w:rFonts w:ascii="Calibri" w:hAnsi="Calibri"/>
        </w:rPr>
        <w:t>szintre</w:t>
      </w:r>
      <w:r>
        <w:rPr>
          <w:rFonts w:ascii="Calibri" w:hAnsi="Calibri"/>
        </w:rPr>
        <w:t xml:space="preserve"> emeljék.</w:t>
      </w:r>
    </w:p>
    <w:p>
      <w:pPr>
        <w:pStyle w:val="BodyText"/>
        <w:ind w:hanging="0" w:left="0" w:right="0"/>
        <w:jc w:val="both"/>
        <w:rPr>
          <w:rFonts w:ascii="Calibri" w:hAnsi="Calibri"/>
        </w:rPr>
      </w:pPr>
      <w:r>
        <w:rPr>
          <w:rFonts w:ascii="Calibri" w:hAnsi="Calibri"/>
        </w:rPr>
        <w:tab/>
        <w:t xml:space="preserve">A könyv beszél az emberi és a csoporttudat különböző fejlődési szintjeiről is, és arról, hogyan formálhatjuk ezek által a körülöttünk lévő valóságot. </w:t>
      </w:r>
      <w:r>
        <w:rPr>
          <w:rFonts w:ascii="Calibri" w:hAnsi="Calibri"/>
        </w:rPr>
        <w:t xml:space="preserve">Itt a tudatnak nem csak érzékelő szerepe van, nem csak reagál a világra, hanem hatalmas teremtő ereje </w:t>
      </w:r>
      <w:r>
        <w:rPr>
          <w:rFonts w:ascii="Calibri" w:hAnsi="Calibri"/>
        </w:rPr>
        <w:t>van</w:t>
      </w:r>
      <w:r>
        <w:rPr>
          <w:rFonts w:ascii="Calibri" w:hAnsi="Calibri"/>
        </w:rPr>
        <w:t>, ami által alakítja ezt a világot.</w:t>
      </w:r>
    </w:p>
    <w:p>
      <w:pPr>
        <w:pStyle w:val="BodyText"/>
        <w:ind w:hanging="0" w:left="0" w:right="0"/>
        <w:jc w:val="both"/>
        <w:rPr>
          <w:rFonts w:ascii="Calibri" w:hAnsi="Calibri"/>
        </w:rPr>
      </w:pPr>
      <w:r>
        <w:rPr>
          <w:rFonts w:ascii="Calibri" w:hAnsi="Calibri"/>
        </w:rPr>
        <w:tab/>
        <w:t xml:space="preserve">A vonzás törvényének vagyunk kitéve minden egyes teremtő pillanatban. Gondolatainkkal, szavainkkal és cselekedeteinkkel bármit magunkhoz hívhatunk, ami örömmel és beteljesüléssel tölti el az emberi teremtőt. És mivel ez az egyetemes törvény mindenkire érvényes, életünket hittel, szeretettel és tiszta szándékkal kell élnünk — mert a teremtés ereje nem </w:t>
      </w:r>
      <w:r>
        <w:rPr>
          <w:rFonts w:ascii="Calibri" w:hAnsi="Calibri"/>
        </w:rPr>
        <w:t>csak</w:t>
      </w:r>
      <w:r>
        <w:rPr>
          <w:rFonts w:ascii="Calibri" w:hAnsi="Calibri"/>
        </w:rPr>
        <w:t xml:space="preserve"> kívülről érkezik, hanem bennünk lakozik, és rajtunk keresztül válik láthatóvá a világban.</w:t>
      </w:r>
    </w:p>
    <w:p>
      <w:pPr>
        <w:pStyle w:val="BodyText"/>
        <w:bidi w:val="0"/>
        <w:spacing w:before="0" w:after="140"/>
        <w:jc w:val="both"/>
        <w:rPr>
          <w:rFonts w:ascii="Calibri" w:hAnsi="Calibri"/>
        </w:rPr>
      </w:pPr>
      <w:r>
        <w:rPr>
          <w:rFonts w:ascii="Calibri" w:hAnsi="Calibri"/>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ee"/>
    <w:family w:val="roman"/>
    <w:pitch w:val="variable"/>
  </w:font>
  <w:font w:name="Calibri">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3">
    <w:name w:val="Heading 3"/>
    <w:basedOn w:val="Cmsor"/>
    <w:next w:val="BodyText"/>
    <w:qFormat/>
    <w:pPr>
      <w:spacing w:before="140" w:after="120"/>
      <w:outlineLvl w:val="2"/>
    </w:pPr>
    <w:rPr>
      <w:rFonts w:ascii="Liberation Serif" w:hAnsi="Liberation Serif" w:eastAsia="NSimSun" w:cs="Arial"/>
      <w:b/>
      <w:bCs/>
      <w:sz w:val="28"/>
      <w:szCs w:val="28"/>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3989</TotalTime>
  <Application>LibreOffice/24.2.4.2$Windows_X86_64 LibreOffice_project/51a6219feb6075d9a4c46691dcfe0cd9c4fff3c2</Application>
  <AppVersion>15.0000</AppVersion>
  <Pages>1</Pages>
  <Words>354</Words>
  <Characters>2167</Characters>
  <CharactersWithSpaces>2523</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2025-09-25T12:08:15Z</dcterms:created>
  <dc:creator/>
  <dc:description/>
  <dc:language>hu-HU</dc:language>
  <cp:lastModifiedBy/>
  <cp:lastPrinted>2026-05-19T21:22:06Z</cp:lastPrinted>
  <dcterms:modified xsi:type="dcterms:W3CDTF">2026-05-22T13:29:01Z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