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 w:left="0" w:right="0"/>
        <w:jc w:val="both"/>
        <w:rPr>
          <w:rFonts w:ascii="Calibri" w:hAnsi="Calibri"/>
          <w:b/>
          <w:bCs/>
          <w:sz w:val="24"/>
          <w:szCs w:val="24"/>
          <w:lang w:val="hu-HU"/>
        </w:rPr>
      </w:pPr>
      <w:r>
        <w:rPr>
          <w:rFonts w:ascii="Calibri" w:hAnsi="Calibri"/>
          <w:b/>
          <w:bCs/>
          <w:sz w:val="24"/>
          <w:szCs w:val="24"/>
          <w:lang w:val="hu-HU"/>
        </w:rPr>
        <w:t>A világ tükröző isteni törvénye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  <w:lang w:val="hu-HU"/>
        </w:rPr>
      </w:pPr>
      <w:r>
        <w:rPr>
          <w:rFonts w:ascii="Calibri" w:hAnsi="Calibri"/>
          <w:sz w:val="24"/>
          <w:szCs w:val="24"/>
          <w:lang w:val="hu-HU"/>
        </w:rPr>
        <w:t>A világunk, az univerzum működése a tükör törvényén alapul. Amit kibocsátunk, azt kapjuk vissza: a jóra jó felel, a szeretetre szeretet, a boldogságra boldogság. A negatívra negatív válasz érkezik, a harcra harc. Azok, akik szeretettel irányítják valóságukat és a békét választják, válnak igazi vezetőkké, mert az ő útjukat sokkal többen kívánják járni, mint a küzdelem és a rombolás útját. Az isteni energiák is a jót támogatják, mert a jó világ minden lélek ősi álma.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betegségek jelentős részét a transzcendens, diszharmonikus energiák hozzák létre. De egy betegség nem csupán fájdalom: tanítás és tanulás is. Meg kell találni a gyökér-okát, megérteni, mit üzennek az energiáid. Amint a sorsodat a jó irányába fordítod, az energiáid fellélegeznek, és visszatér a belső harmónia. Az ember és az energiái között szeretetkapcsolatnak kell kialakulnia — ez az emberi teremtés egyik legmélyebb titka. Ennek az isteni törvénynek a belátása az ember legfontosabb feladata.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Az ember feladata az anyagi világ működtetése: a pénz, mint energia, a tudás és a szeretet áramlásának kifejeződése. A pénz is energia, amely akkor áramlik feléd, ha az életedet egészségesen, tisztán és felelősséggel építed. A pénz a választott életed tükörképe, a teremtésed része: megmutatja az energiáidnak, hogy ki vagy számukra. Egészség és pénz nélkül szomorúság, bánat és betegség jelenik meg — de mindez gyógyítható akarattal, kitartással, tanulással és szeretettel.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Fontos, hogy mindig tedd a dolgod, mert az energiáid csak így tudják, ki vagy valójában. Az energiák taníthatók, akárcsak az emberek. Azzá válnak, amire tanítod őket — ez a tükörkép-effektus. Idővel megértik, felismerik a lényedet. Ezért csak a szeretet engedélyezett, mert csak az emel magasabb tudatossági szintre, </w:t>
      </w:r>
      <w:r>
        <w:rPr>
          <w:rFonts w:ascii="Calibri" w:hAnsi="Calibri"/>
          <w:sz w:val="24"/>
          <w:szCs w:val="24"/>
        </w:rPr>
        <w:t>egy fényt sugárzó belső spirituális állapotba.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spirituális világ rendje — az egyház, a hit, a szeretet útját képviselő vezetők — a helyes irányt mutatja. Ebben a rendben élhetne mindenki boldog és egészséges életet. Ha felelősséggel irányítod az életedet, és vigyázol az életenergiáidra, azok viszonozzák a gondoskodást. Elfogadnak vezetőjüknek. Ha azonban nem szeretettel cselekszel, és letérsz a helyes útról, az energiáid tanítások formájában jelzik, hogy vissza kell térned a fényhez.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Minden létező arra vágyik, hogy egy boldog, szeretettel átszőtt világban éljen. Fel kell ismernie, hogy ezt csak saját teremtésének és pozitív szándékának tükrében érheti el. Nincs kifogás: a hely, amelyet választunk, a gondolataink, szavaink és tetteink határozzák meg, kik vagyunk. A világ pedig tükörként válaszol erre. Szinte minden energetikai vagy külső reakció az emberi teremtők visszhangja.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Természetesen vannak hatások, amelyek nem tőlünk erednek, de ha ezek negatívak, szeretettel leállíthatók — vagy egyszerűen nem reagálsz rájuk, kizárod őket a teredből. Tudnod kell, hogy minden univerzumbeli reakciónak oka van. Ha felismered, mi idézte elő a negatív hatást, és megszünteted a bajt okozó cselekvést, majd szeretettel fordulsz a világ felé, a probléma elillan.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Sokszor az energiák és az emberek nem ellened vannak. Ők azt tanulták másoktól, hogy bizonyos helyzetekre úgy kell reagálniuk, ahogyan reagálnak. Saját tapasztalatuk és tudásuk alapján cselekszenek. Ezt a tudást vetítik rá a te tetteidre. Nem ellenségeid tehát, hanem tanítók — a saját múltjukból fakadó mintákkal.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durva beszédet, a rossz indulatot, a kegyetlenséget megbünteti az emberi világ és a transzcendens energiák rendje is. A félelem elriasztja az energiáidat — ők is megijednek. Fontos, hogy kilépj a negatív érzésekből és cselekvésekből, hogy a gyógyító, szeretettel teli energiáid ne távolodjanak el tőled, és képes legyél meggyógyulni, ha beteg vagy.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szeretet világában minden épül. Ott még a rossz is szeretetté alakul. Ezért fontos, hogy a napodat olyan tevékenységekkel töltsd, amelyek kielégítik az energiáidat. Fel kell ismerned az energiáid és személyiséged tulajdonságait. Ha ezt uralni tudod, te válsz vezetővé — és megnyílik előtted egy szép világ. Az adottságaid tehát azok az eszközök, amelyekkel teremtesz.</w:t>
      </w:r>
    </w:p>
    <w:p>
      <w:pPr>
        <w:pStyle w:val="BodyText"/>
        <w:bidi w:val="0"/>
        <w:ind w:hanging="0" w:left="0" w:right="0"/>
        <w:jc w:val="both"/>
        <w:rPr/>
      </w:pPr>
      <w:r>
        <w:rPr>
          <w:rFonts w:ascii="Calibri" w:hAnsi="Calibri"/>
          <w:sz w:val="24"/>
          <w:szCs w:val="24"/>
        </w:rPr>
        <w:tab/>
        <w:t>Istenek őrködnek az energiák és az emberek világa felett. Nem engedik, hogy a jókat, a szeretetben élőket vagy a tudással bírókat bántsák. Óriási energetikai és emberi erők mozdulnak meg, ha lehúzó, rossz energiák vagy emberek támadnak — ez akár a saját vesztüket is okozhatja. Ezzel szemben a jó erők mozdulnak meg, ha valami szépet, szeretettel telit teremtesz.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világ tükröző isteni törvénye végül minden létezőt ugyanahhoz a felismeréshez vezet: a valóság, amelyben élünk, nem kívülről formálódik, hanem belőlünk születik. A szeretet, a tiszta szándék és a tudatos teremtés olyan erők, amelyek átírják a sorsot, felemelik az energiákat, és új rendet hívnak életre. Amikor az ember megérti, hogy minden gondolata egy mag, minden szava egy irány, minden tette egy teremtő mozdulat, akkor felébred benne az a mély bizonyosság, hogy a világ nem ellene van — hanem érte.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A szeretet útján járó ember előtt megnyílik az univerzum kapuja. A fény erői mellé állnak és a létezés minden rétege összhangba rendeződik körülötte. Aki szeretettel él, az nemcsak saját életét gyógyítja, hanem mások világát is megvilágítja. A béke, amelyet önmagában megteremt, hullámként terjed tovább, és új valóságokat szül.</w:t>
      </w:r>
    </w:p>
    <w:p>
      <w:pPr>
        <w:pStyle w:val="BodyText"/>
        <w:bidi w:val="0"/>
        <w:ind w:hanging="0" w:left="0" w:right="0"/>
        <w:jc w:val="both"/>
        <w:rPr/>
      </w:pPr>
      <w:r>
        <w:rPr>
          <w:rStyle w:val="Strong"/>
          <w:rFonts w:ascii="Calibri" w:hAnsi="Calibri"/>
          <w:b w:val="false"/>
          <w:bCs w:val="false"/>
          <w:sz w:val="24"/>
          <w:szCs w:val="24"/>
        </w:rPr>
        <w:tab/>
        <w:t xml:space="preserve">Így válik az ember a saját sorsának vezetőjévé, az energiák mesterévé, a teremtés tudatos részévé. És amikor felismeri, hogy minden út végül a szeretethez vezet vissza, akkor megérti a legnagyobb titkot: a világ akkor válik széppé, amikor mi magunk széppé válunk benne — mert a világ a lelkünk tükörképe. Ebben a tükörképben felismerhetjük saját isteni ragyogásunkat. </w:t>
      </w:r>
    </w:p>
    <w:p>
      <w:pPr>
        <w:pStyle w:val="BodyText"/>
        <w:bidi w:val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bidi w:val="0"/>
        <w:spacing w:before="0" w:after="140"/>
        <w:ind w:hanging="0" w:left="0" w:right="0"/>
        <w:jc w:val="both"/>
        <w:rPr>
          <w:lang w:val="hu-HU"/>
        </w:rPr>
      </w:pPr>
      <w:r>
        <w:rPr>
          <w:lang w:val="hu-HU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paragraph" w:styleId="Heading2">
    <w:name w:val="Heading 2"/>
    <w:basedOn w:val="Cmsor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Strong">
    <w:name w:val="Strong"/>
    <w:qFormat/>
    <w:rPr>
      <w:b/>
      <w:bCs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LibreOffice/24.2.4.2$Windows_X86_64 LibreOffice_project/51a6219feb6075d9a4c46691dcfe0cd9c4fff3c2</Application>
  <AppVersion>15.0000</AppVersion>
  <Pages>2</Pages>
  <Words>827</Words>
  <Characters>4825</Characters>
  <CharactersWithSpaces>5661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2026-07-12T08:45:31Z</dcterms:created>
  <dc:creator/>
  <dc:description/>
  <dc:language>en-US</dc:language>
  <cp:lastModifiedBy/>
  <cp:lastPrinted>2026-07-12T08:53:06Z</cp:lastPrinted>
  <dcterms:modified xsi:type="dcterms:W3CDTF">2026-07-12T09:26:56Z</dcterms:modified>
  <cp:revision>3</cp:revision>
  <dc:subject/>
  <dc:title/>
</cp:coreProperties>
</file>