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numPr>
          <w:ilvl w:val="0"/>
          <w:numId w:val="0"/>
        </w:numPr>
        <w:bidi w:val="0"/>
        <w:spacing w:before="200" w:after="120"/>
        <w:jc w:val="both"/>
        <w:rPr/>
      </w:pPr>
      <w:r>
        <w:rPr>
          <w:rStyle w:val="Strong"/>
          <w:rFonts w:ascii="Calibri" w:hAnsi="Calibri"/>
          <w:b/>
          <w:bCs/>
          <w:sz w:val="24"/>
          <w:szCs w:val="24"/>
        </w:rPr>
        <w:t>The Divine Reflective Law of the World</w:t>
      </w:r>
    </w:p>
    <w:p>
      <w:pPr>
        <w:pStyle w:val="BodyText"/>
        <w:bidi w:val="0"/>
        <w:ind w:hanging="0" w:left="0" w:right="0"/>
        <w:jc w:val="both"/>
        <w:rPr>
          <w:rFonts w:ascii="Calibri" w:hAnsi="Calibri"/>
        </w:rPr>
      </w:pPr>
      <w:r>
        <w:rPr>
          <w:rFonts w:ascii="Calibri" w:hAnsi="Calibri"/>
        </w:rPr>
        <w:t>Our world, the universe itself, operates according to the law of reflection. What we emit returns to us: goodness calls forth goodness, love answers with love, joy brings joy. Negativity receives a negative response, conflict invites conflict. Those who guide their reality with love and choose peace become true leaders, for their path is one that far more souls wish to follow than the road of struggle and destruction. Divine energies support the good, for a good world is the ancient dream of every soul.</w:t>
      </w:r>
    </w:p>
    <w:p>
      <w:pPr>
        <w:pStyle w:val="BodyText"/>
        <w:bidi w:val="0"/>
        <w:ind w:hanging="0" w:left="0" w:right="0"/>
        <w:jc w:val="both"/>
        <w:rPr>
          <w:rFonts w:ascii="Calibri" w:hAnsi="Calibri"/>
        </w:rPr>
      </w:pPr>
      <w:r>
        <w:rPr>
          <w:rFonts w:ascii="Calibri" w:hAnsi="Calibri"/>
        </w:rPr>
        <w:tab/>
        <w:t>A significant portion of illnesses arises from transcendent, disharmonious energies. Yet illness is not only pain — it is teaching and learning. One must find the root cause and understand what one’s energies are trying to communicate. When you turn your destiny toward goodness, your energies breathe again, and inner harmony returns. A relationship of love must form between a person and their energies — this is one of the deepest secrets of human creation. Recognizing this divine law is one of the most important tasks of human life.</w:t>
      </w:r>
    </w:p>
    <w:p>
      <w:pPr>
        <w:pStyle w:val="BodyText"/>
        <w:bidi w:val="0"/>
        <w:ind w:hanging="0" w:left="0" w:right="0"/>
        <w:jc w:val="both"/>
        <w:rPr>
          <w:rFonts w:ascii="Calibri" w:hAnsi="Calibri"/>
        </w:rPr>
      </w:pPr>
      <w:r>
        <w:rPr>
          <w:rFonts w:ascii="Calibri" w:hAnsi="Calibri"/>
        </w:rPr>
        <w:tab/>
        <w:t>Human beings are entrusted with the functioning of the material world: money, as energy, expresses the flow of knowledge and love. Money is energy that flows toward you when you build your life with health, clarity, and responsibility. Money is the mirror image of the life you have chosen, a part of your creation; it shows your energies who you are. Without health and money, sadness, sorrow, and illness appear — yet all of these can be healed through will, perseverance, learning, and love.</w:t>
      </w:r>
    </w:p>
    <w:p>
      <w:pPr>
        <w:pStyle w:val="BodyText"/>
        <w:bidi w:val="0"/>
        <w:ind w:hanging="0" w:left="0" w:right="0"/>
        <w:jc w:val="both"/>
        <w:rPr>
          <w:rFonts w:ascii="Calibri" w:hAnsi="Calibri"/>
        </w:rPr>
      </w:pPr>
      <w:r>
        <w:rPr>
          <w:rFonts w:ascii="Calibri" w:hAnsi="Calibri"/>
        </w:rPr>
        <w:tab/>
        <w:t>It is essential to always do your work, for only then can your energies know who you truly are. Energies can be taught, just like people. They become what you teach them — this is the mirror</w:t>
        <w:noBreakHyphen/>
        <w:t>effect. Over time, they understand and recognize your essence. Therefore, only love is permitted, for only love can lift you to a higher level of consciousness, into a radiant inner spiritual state.</w:t>
      </w:r>
    </w:p>
    <w:p>
      <w:pPr>
        <w:pStyle w:val="BodyText"/>
        <w:bidi w:val="0"/>
        <w:ind w:hanging="0" w:left="0" w:right="0"/>
        <w:jc w:val="both"/>
        <w:rPr>
          <w:rFonts w:ascii="Calibri" w:hAnsi="Calibri"/>
        </w:rPr>
      </w:pPr>
      <w:r>
        <w:rPr>
          <w:rFonts w:ascii="Calibri" w:hAnsi="Calibri"/>
        </w:rPr>
        <w:tab/>
        <w:t>The order of the spiritual world — the church, faith, and leaders who walk the path of love — points toward the correct direction. In this order, everyone could live a happy and healthy life. If you guide your life with responsibility and care for your life energies, they reciprocate your devotion. They accept you as their leader. But if you act without love and stray from the right path, your energies will send teachings to guide you back into the light.</w:t>
      </w:r>
    </w:p>
    <w:p>
      <w:pPr>
        <w:pStyle w:val="BodyText"/>
        <w:bidi w:val="0"/>
        <w:ind w:hanging="0" w:left="0" w:right="0"/>
        <w:jc w:val="both"/>
        <w:rPr>
          <w:rFonts w:ascii="Calibri" w:hAnsi="Calibri"/>
        </w:rPr>
      </w:pPr>
      <w:r>
        <w:rPr>
          <w:rFonts w:ascii="Calibri" w:hAnsi="Calibri"/>
        </w:rPr>
        <w:tab/>
        <w:t>Every being longs to live in a world woven with happiness and love. One must recognize that this can only be achieved through one’s own creation and positive intention. There is no excuse: the place we choose, our thoughts, words, and actions determine who we are. The world responds to this as a mirror. Nearly every energetic or external reaction is an echo of human creators.</w:t>
      </w:r>
    </w:p>
    <w:p>
      <w:pPr>
        <w:pStyle w:val="BodyText"/>
        <w:bidi w:val="0"/>
        <w:ind w:hanging="0" w:left="0" w:right="0"/>
        <w:jc w:val="both"/>
        <w:rPr>
          <w:rFonts w:ascii="Calibri" w:hAnsi="Calibri"/>
        </w:rPr>
      </w:pPr>
      <w:r>
        <w:rPr>
          <w:rFonts w:ascii="Calibri" w:hAnsi="Calibri"/>
        </w:rPr>
        <w:tab/>
        <w:t>Naturally, some influences do not originate from us — but if they are negative, they can be stopped with love, or simply by not reacting and excluding them from your field. You must know that every reaction in the universe has a cause. If you discover what triggered the negative effect and stop the harmful action, then turn toward the world with love, the problem dissolves.</w:t>
      </w:r>
    </w:p>
    <w:p>
      <w:pPr>
        <w:pStyle w:val="BodyText"/>
        <w:bidi w:val="0"/>
        <w:ind w:hanging="0" w:left="0" w:right="0"/>
        <w:jc w:val="both"/>
        <w:rPr>
          <w:rFonts w:ascii="Calibri" w:hAnsi="Calibri"/>
        </w:rPr>
      </w:pPr>
      <w:r>
        <w:rPr>
          <w:rFonts w:ascii="Calibri" w:hAnsi="Calibri"/>
        </w:rPr>
        <w:tab/>
        <w:t>Often energies and people are not against you. They learned from others how to react in certain situations. They act based on their own experiences and knowledge. They project this knowledge onto your actions. They are not your enemies — they are teachers shaped by their past.</w:t>
      </w:r>
    </w:p>
    <w:p>
      <w:pPr>
        <w:pStyle w:val="BodyText"/>
        <w:bidi w:val="0"/>
        <w:ind w:hanging="0" w:left="0" w:right="0"/>
        <w:jc w:val="both"/>
        <w:rPr>
          <w:rFonts w:ascii="Calibri" w:hAnsi="Calibri"/>
        </w:rPr>
      </w:pPr>
      <w:r>
        <w:rPr>
          <w:rFonts w:ascii="Calibri" w:hAnsi="Calibri"/>
        </w:rPr>
        <w:tab/>
        <w:t>Harsh speech, ill intent, and cruelty are punished both by the human world and the order of transcendent energies. Fear drives your energies away — they too become frightened. It is important to step out of negative emotions and actions so that your healing, love-filled energies do not depart from you, and so you may recover if you are ill.</w:t>
      </w:r>
    </w:p>
    <w:p>
      <w:pPr>
        <w:pStyle w:val="BodyText"/>
        <w:bidi w:val="0"/>
        <w:ind w:hanging="0" w:left="0" w:right="0"/>
        <w:jc w:val="both"/>
        <w:rPr>
          <w:rFonts w:ascii="Calibri" w:hAnsi="Calibri"/>
        </w:rPr>
      </w:pPr>
      <w:r>
        <w:rPr>
          <w:rFonts w:ascii="Calibri" w:hAnsi="Calibri"/>
        </w:rPr>
        <w:tab/>
        <w:t>In the world of love, everything is built. Even what is negative transforms into love. This is why it is important to fill your days with activities that satisfy your energies. You must recognize the qualities of your energies and your personality. If you can master them, you become a leader — and a beautiful world opens before you. Your innate gifts are the tools with which you create.</w:t>
      </w:r>
    </w:p>
    <w:p>
      <w:pPr>
        <w:pStyle w:val="BodyText"/>
        <w:bidi w:val="0"/>
        <w:ind w:hanging="0" w:left="0" w:right="0"/>
        <w:jc w:val="both"/>
        <w:rPr>
          <w:rFonts w:ascii="Calibri" w:hAnsi="Calibri"/>
        </w:rPr>
      </w:pPr>
      <w:r>
        <w:rPr>
          <w:rFonts w:ascii="Calibri" w:hAnsi="Calibri"/>
        </w:rPr>
        <w:tab/>
        <w:t>Gods watch over the world of energies and human beings. They do not allow the good, the loving, or the knowledgeable to be harmed. Vast energetic and human forces arise when destructive, dark energies or people attack — this can even lead to their downfall. In contrast, the forces of good awaken when you create something beautiful and filled with love.</w:t>
      </w:r>
    </w:p>
    <w:p>
      <w:pPr>
        <w:pStyle w:val="BodyText"/>
        <w:bidi w:val="0"/>
        <w:ind w:hanging="0" w:left="0" w:right="0"/>
        <w:jc w:val="both"/>
        <w:rPr>
          <w:rFonts w:ascii="Calibri" w:hAnsi="Calibri"/>
        </w:rPr>
      </w:pPr>
      <w:r>
        <w:rPr>
          <w:rFonts w:ascii="Calibri" w:hAnsi="Calibri"/>
        </w:rPr>
        <w:tab/>
        <w:t>The divine reflective law of the world ultimately leads every being to the same realization: the reality we live in is not shaped from the outside — it is born from within us. Love, pure intention, and conscious creation are forces that rewrite destiny, elevate energies, and call forth a new order. When a person understands that every thought is a seed, every word a direction, every action a creative gesture, a deep certainty awakens within: the world is not against us — it is for us.</w:t>
      </w:r>
    </w:p>
    <w:p>
      <w:pPr>
        <w:pStyle w:val="BodyText"/>
        <w:bidi w:val="0"/>
        <w:ind w:hanging="0" w:left="0" w:right="0"/>
        <w:jc w:val="both"/>
        <w:rPr>
          <w:rFonts w:ascii="Calibri" w:hAnsi="Calibri"/>
        </w:rPr>
      </w:pPr>
      <w:r>
        <w:rPr>
          <w:rFonts w:ascii="Calibri" w:hAnsi="Calibri"/>
        </w:rPr>
        <w:tab/>
        <w:t>For the one who walks the path of love, the gate of the universe opens. The forces of light stand beside them, and every layer of existence aligns around them. Whoever lives in love not only heals their own life but illuminates the world of others. The peace they create within themselves sp</w:t>
      </w:r>
      <w:r>
        <w:rPr>
          <w:rFonts w:ascii="Calibri" w:hAnsi="Calibri"/>
          <w:b w:val="false"/>
          <w:bCs w:val="false"/>
        </w:rPr>
        <w:t>reads like a wave and gives birth to new realities.</w:t>
      </w:r>
    </w:p>
    <w:p>
      <w:pPr>
        <w:pStyle w:val="BodyText"/>
        <w:bidi w:val="0"/>
        <w:ind w:hanging="0" w:left="0" w:right="0"/>
        <w:jc w:val="both"/>
        <w:rPr/>
      </w:pPr>
      <w:r>
        <w:rPr>
          <w:rFonts w:ascii="Calibri" w:hAnsi="Calibri"/>
          <w:b w:val="false"/>
          <w:bCs w:val="false"/>
        </w:rPr>
        <w:tab/>
        <w:t xml:space="preserve">Thus a person becomes the leader of their own destiny, the master of energies, the conscious participant in creation. And when they realize that every path ultimately leads back to love, they understand the greatest secret: </w:t>
      </w:r>
      <w:r>
        <w:rPr>
          <w:rStyle w:val="Strong"/>
          <w:rFonts w:ascii="Calibri" w:hAnsi="Calibri"/>
          <w:b w:val="false"/>
          <w:bCs w:val="false"/>
        </w:rPr>
        <w:t>the world becomes beautiful when we ourselves become beautiful within it — for the world is the mirror image of our soul.</w:t>
      </w:r>
      <w:r>
        <w:rPr>
          <w:rFonts w:ascii="Calibri" w:hAnsi="Calibri"/>
          <w:b w:val="false"/>
          <w:bCs w:val="false"/>
        </w:rPr>
        <w:t xml:space="preserve"> In this mirror, we can recognize our own divine radiance.</w:t>
      </w:r>
    </w:p>
    <w:p>
      <w:pPr>
        <w:pStyle w:val="BodyText"/>
        <w:bidi w:val="0"/>
        <w:spacing w:before="0" w:after="140"/>
        <w:jc w:val="both"/>
        <w:rPr>
          <w:rStyle w:val="Strong"/>
          <w:rFonts w:ascii="Calibri" w:hAnsi="Calibri"/>
          <w:sz w:val="24"/>
          <w:szCs w:val="24"/>
        </w:rPr>
      </w:pPr>
      <w:r>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US" w:eastAsia="zh-CN" w:bidi="hi-IN"/>
    </w:rPr>
  </w:style>
  <w:style w:type="paragraph" w:styleId="Heading2">
    <w:name w:val="Heading 2"/>
    <w:basedOn w:val="Cmsor"/>
    <w:next w:val="BodyText"/>
    <w:qFormat/>
    <w:pPr>
      <w:numPr>
        <w:ilvl w:val="1"/>
        <w:numId w:val="1"/>
      </w:numPr>
      <w:spacing w:before="200" w:after="120"/>
      <w:outlineLvl w:val="1"/>
    </w:pPr>
    <w:rPr>
      <w:rFonts w:ascii="Liberation Serif" w:hAnsi="Liberation Serif" w:eastAsia="NSimSun" w:cs="Arial"/>
      <w:b/>
      <w:bCs/>
      <w:sz w:val="36"/>
      <w:szCs w:val="36"/>
    </w:rPr>
  </w:style>
  <w:style w:type="character" w:styleId="Strong">
    <w:name w:val="Strong"/>
    <w:qFormat/>
    <w:rPr>
      <w:b/>
      <w:bCs/>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LibreOffice/24.2.4.2$Windows_X86_64 LibreOffice_project/51a6219feb6075d9a4c46691dcfe0cd9c4fff3c2</Application>
  <AppVersion>15.0000</AppVersion>
  <Pages>2</Pages>
  <Words>987</Words>
  <Characters>4790</Characters>
  <CharactersWithSpaces>5789</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2026-07-12T10:30:45Z</dcterms:created>
  <dc:creator/>
  <dc:description/>
  <dc:language>en-US</dc:language>
  <cp:lastModifiedBy/>
  <dcterms:modified xsi:type="dcterms:W3CDTF">2026-07-12T10:32:33Z</dcterms:modified>
  <cp:revision>1</cp:revision>
  <dc:subject/>
  <dc:title/>
</cp:coreProperties>
</file>